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9AFC0A" w14:textId="75EB1465" w:rsidR="00D01A29" w:rsidRPr="00D01A29" w:rsidRDefault="00E72BCE" w:rsidP="00D01A29">
      <w:pPr>
        <w:rPr>
          <w:b/>
          <w:bCs/>
          <w:color w:val="FF0000"/>
        </w:rPr>
      </w:pPr>
      <w:r>
        <w:rPr>
          <w:b/>
          <w:bCs/>
          <w:color w:val="FF0000"/>
        </w:rPr>
        <w:tab/>
      </w:r>
      <w:r>
        <w:rPr>
          <w:b/>
          <w:bCs/>
          <w:color w:val="FF0000"/>
        </w:rPr>
        <w:tab/>
      </w:r>
      <w:r>
        <w:rPr>
          <w:b/>
          <w:bCs/>
          <w:color w:val="FF0000"/>
        </w:rPr>
        <w:tab/>
      </w:r>
      <w:r w:rsidR="00D01A29" w:rsidRPr="00E72BCE">
        <w:rPr>
          <w:b/>
          <w:bCs/>
        </w:rPr>
        <w:t>Annexe 1</w:t>
      </w:r>
    </w:p>
    <w:p w14:paraId="7BC4010B" w14:textId="77777777" w:rsidR="00D01A29" w:rsidRPr="00D01A29" w:rsidRDefault="00D01A29" w:rsidP="00D01A29">
      <w:pPr>
        <w:rPr>
          <w:b/>
          <w:bCs/>
          <w:color w:val="FF0000"/>
        </w:rPr>
      </w:pPr>
    </w:p>
    <w:p w14:paraId="2968F50A" w14:textId="77777777" w:rsidR="00D01A29" w:rsidRPr="00F40869" w:rsidRDefault="00D01A29" w:rsidP="00D01A29">
      <w:pPr>
        <w:rPr>
          <w:b/>
          <w:bCs/>
        </w:rPr>
      </w:pPr>
      <w:r w:rsidRPr="00F40869">
        <w:rPr>
          <w:b/>
          <w:bCs/>
        </w:rPr>
        <w:t>Exemple d'ordre du jour</w:t>
      </w:r>
    </w:p>
    <w:p w14:paraId="3A8D45CB" w14:textId="77777777" w:rsidR="00D01A29" w:rsidRPr="0022208B" w:rsidRDefault="00D01A29" w:rsidP="00D01A29">
      <w:pPr>
        <w:rPr>
          <w:color w:val="0000CC"/>
        </w:rPr>
      </w:pPr>
      <w:r w:rsidRPr="0022208B">
        <w:rPr>
          <w:color w:val="0000CC"/>
        </w:rPr>
        <w:t>L'ordre du jour relève de la responsabilité du Comité mondial et est publié par le Bureau mondial, en même temps que les autres documents de la conférence.</w:t>
      </w:r>
    </w:p>
    <w:p w14:paraId="0B59A8A5" w14:textId="77777777" w:rsidR="00D01A29" w:rsidRPr="00D01A29" w:rsidRDefault="00D01A29" w:rsidP="00D01A29">
      <w:pPr>
        <w:rPr>
          <w:b/>
          <w:bCs/>
          <w:color w:val="FF0000"/>
        </w:rPr>
      </w:pPr>
    </w:p>
    <w:p w14:paraId="08F1198A" w14:textId="77777777" w:rsidR="00116470" w:rsidRPr="00116470" w:rsidRDefault="00116470" w:rsidP="00116470">
      <w:pPr>
        <w:spacing w:after="120"/>
        <w:ind w:left="567" w:hanging="567"/>
        <w:jc w:val="center"/>
        <w:rPr>
          <w:b/>
          <w:bCs/>
          <w:sz w:val="22"/>
          <w:szCs w:val="22"/>
        </w:rPr>
      </w:pPr>
      <w:r w:rsidRPr="00116470">
        <w:rPr>
          <w:b/>
          <w:bCs/>
          <w:sz w:val="22"/>
          <w:szCs w:val="22"/>
        </w:rPr>
        <w:t>Ouverture par le président du comité mondial de l'AISG</w:t>
      </w:r>
    </w:p>
    <w:p w14:paraId="6C38E1E3" w14:textId="77777777" w:rsidR="00134862" w:rsidRPr="00C66741" w:rsidRDefault="00134862" w:rsidP="00134862">
      <w:pPr>
        <w:ind w:left="567" w:hanging="567"/>
        <w:rPr>
          <w:b/>
          <w:bCs/>
          <w:color w:val="008000"/>
          <w:sz w:val="22"/>
          <w:szCs w:val="22"/>
        </w:rPr>
      </w:pPr>
      <w:r w:rsidRPr="00134862">
        <w:rPr>
          <w:sz w:val="22"/>
          <w:szCs w:val="22"/>
        </w:rPr>
        <w:t>1.</w:t>
      </w:r>
      <w:r w:rsidRPr="00134862">
        <w:rPr>
          <w:sz w:val="22"/>
          <w:szCs w:val="22"/>
        </w:rPr>
        <w:tab/>
        <w:t xml:space="preserve">Vérification du quorum de la Conférence mondiale - </w:t>
      </w:r>
      <w:r w:rsidRPr="007373F5">
        <w:rPr>
          <w:color w:val="0000CC"/>
          <w:sz w:val="22"/>
          <w:szCs w:val="22"/>
        </w:rPr>
        <w:t>Le Secrétaire général annonce l'existence du quorum de la Conférence mondiale</w:t>
      </w:r>
      <w:r w:rsidRPr="00C66741">
        <w:rPr>
          <w:b/>
          <w:bCs/>
          <w:color w:val="008000"/>
          <w:sz w:val="22"/>
          <w:szCs w:val="22"/>
        </w:rPr>
        <w:t>. (Note : Si la Conférence n'a pas atteint le quorum, aucun vote ne peut avoir lieu).</w:t>
      </w:r>
    </w:p>
    <w:p w14:paraId="5D3EB47A" w14:textId="77777777" w:rsidR="00134862" w:rsidRPr="00134862" w:rsidRDefault="00134862" w:rsidP="00134862">
      <w:pPr>
        <w:ind w:left="567" w:hanging="567"/>
        <w:rPr>
          <w:sz w:val="22"/>
          <w:szCs w:val="22"/>
        </w:rPr>
      </w:pPr>
      <w:r w:rsidRPr="00134862">
        <w:rPr>
          <w:sz w:val="22"/>
          <w:szCs w:val="22"/>
        </w:rPr>
        <w:t>2.</w:t>
      </w:r>
      <w:r w:rsidRPr="00134862">
        <w:rPr>
          <w:sz w:val="22"/>
          <w:szCs w:val="22"/>
        </w:rPr>
        <w:tab/>
        <w:t>Vote d'approbation de la présidente et de la vice-présidente de la conférence sur la nomination du Comité mondial.</w:t>
      </w:r>
    </w:p>
    <w:p w14:paraId="499EA5A1" w14:textId="7209C5F5" w:rsidR="00134862" w:rsidRPr="00134862" w:rsidRDefault="00134862" w:rsidP="00134862">
      <w:pPr>
        <w:ind w:left="567" w:hanging="567"/>
        <w:rPr>
          <w:sz w:val="22"/>
          <w:szCs w:val="22"/>
        </w:rPr>
      </w:pPr>
      <w:r w:rsidRPr="00134862">
        <w:rPr>
          <w:sz w:val="22"/>
          <w:szCs w:val="22"/>
        </w:rPr>
        <w:t>2.1</w:t>
      </w:r>
      <w:r w:rsidR="00C66741">
        <w:rPr>
          <w:sz w:val="22"/>
          <w:szCs w:val="22"/>
        </w:rPr>
        <w:t xml:space="preserve">   </w:t>
      </w:r>
      <w:r w:rsidRPr="00134862">
        <w:rPr>
          <w:sz w:val="22"/>
          <w:szCs w:val="22"/>
        </w:rPr>
        <w:t xml:space="preserve"> Approbation du règlement intérieur - </w:t>
      </w:r>
      <w:r w:rsidRPr="003A1F7A">
        <w:rPr>
          <w:color w:val="0000CC"/>
          <w:sz w:val="22"/>
          <w:szCs w:val="22"/>
        </w:rPr>
        <w:t xml:space="preserve">Si des amendements sont proposés par les NSGF au règlement intérieur tel qu'il a été envoyé par le Comité mondial, ces amendements doivent d'abord être soumis au vote de la Conférence. </w:t>
      </w:r>
      <w:r w:rsidRPr="004C4163">
        <w:rPr>
          <w:sz w:val="22"/>
          <w:szCs w:val="22"/>
        </w:rPr>
        <w:t>Tout amendement du R</w:t>
      </w:r>
      <w:r w:rsidR="00FE68A0" w:rsidRPr="004C4163">
        <w:rPr>
          <w:sz w:val="22"/>
          <w:szCs w:val="22"/>
        </w:rPr>
        <w:t>o</w:t>
      </w:r>
      <w:r w:rsidRPr="004C4163">
        <w:rPr>
          <w:sz w:val="22"/>
          <w:szCs w:val="22"/>
        </w:rPr>
        <w:t>P 2024 doit être souligné et commenté.</w:t>
      </w:r>
    </w:p>
    <w:p w14:paraId="6644EE3F" w14:textId="77777777" w:rsidR="00134862" w:rsidRPr="00134862" w:rsidRDefault="00134862" w:rsidP="00134862">
      <w:pPr>
        <w:ind w:left="567" w:hanging="567"/>
        <w:rPr>
          <w:sz w:val="22"/>
          <w:szCs w:val="22"/>
        </w:rPr>
      </w:pPr>
      <w:r w:rsidRPr="00134862">
        <w:rPr>
          <w:sz w:val="22"/>
          <w:szCs w:val="22"/>
        </w:rPr>
        <w:t>3.</w:t>
      </w:r>
      <w:r w:rsidRPr="00134862">
        <w:rPr>
          <w:sz w:val="22"/>
          <w:szCs w:val="22"/>
        </w:rPr>
        <w:tab/>
        <w:t xml:space="preserve">Vote d'approbation d'un Comité des résolutions sur la nomination du Comité mondial.  </w:t>
      </w:r>
    </w:p>
    <w:p w14:paraId="7D74E224" w14:textId="77777777" w:rsidR="00134862" w:rsidRPr="00134862" w:rsidRDefault="00134862" w:rsidP="00134862">
      <w:pPr>
        <w:ind w:left="567" w:hanging="567"/>
        <w:rPr>
          <w:sz w:val="22"/>
          <w:szCs w:val="22"/>
        </w:rPr>
      </w:pPr>
      <w:r w:rsidRPr="00134862">
        <w:rPr>
          <w:sz w:val="22"/>
          <w:szCs w:val="22"/>
        </w:rPr>
        <w:t>4.</w:t>
      </w:r>
      <w:r w:rsidRPr="00134862">
        <w:rPr>
          <w:sz w:val="22"/>
          <w:szCs w:val="22"/>
        </w:rPr>
        <w:tab/>
        <w:t>Vote d'approbation des scrutateurs sur la nomination du Comité mondial.</w:t>
      </w:r>
    </w:p>
    <w:p w14:paraId="736E4DB1" w14:textId="77777777" w:rsidR="00AD3FDD" w:rsidRDefault="00134862" w:rsidP="00134862">
      <w:pPr>
        <w:ind w:left="567" w:hanging="567"/>
        <w:rPr>
          <w:sz w:val="22"/>
          <w:szCs w:val="22"/>
        </w:rPr>
      </w:pPr>
      <w:r w:rsidRPr="00134862">
        <w:rPr>
          <w:sz w:val="22"/>
          <w:szCs w:val="22"/>
        </w:rPr>
        <w:t>5.</w:t>
      </w:r>
      <w:r w:rsidRPr="00134862">
        <w:rPr>
          <w:sz w:val="22"/>
          <w:szCs w:val="22"/>
        </w:rPr>
        <w:tab/>
        <w:t>Rapport triennal du Comité mondial de l'AISG (vote sur le rapport).</w:t>
      </w:r>
    </w:p>
    <w:p w14:paraId="589437E4" w14:textId="77777777" w:rsidR="00AD3FDD" w:rsidRPr="00FE68A0" w:rsidRDefault="00AD3FDD" w:rsidP="00134862">
      <w:pPr>
        <w:ind w:left="567" w:hanging="567"/>
        <w:rPr>
          <w:sz w:val="12"/>
          <w:szCs w:val="12"/>
        </w:rPr>
      </w:pPr>
    </w:p>
    <w:p w14:paraId="123039B9" w14:textId="77777777" w:rsidR="00AD3FDD" w:rsidRPr="00FE68A0" w:rsidRDefault="00AD3FDD" w:rsidP="00AD3FDD">
      <w:pPr>
        <w:ind w:left="567" w:hanging="567"/>
        <w:rPr>
          <w:sz w:val="22"/>
          <w:szCs w:val="22"/>
        </w:rPr>
      </w:pPr>
      <w:r w:rsidRPr="00FE68A0">
        <w:rPr>
          <w:sz w:val="22"/>
          <w:szCs w:val="22"/>
        </w:rPr>
        <w:t>6.</w:t>
      </w:r>
      <w:r w:rsidRPr="00FE68A0">
        <w:rPr>
          <w:sz w:val="22"/>
          <w:szCs w:val="22"/>
        </w:rPr>
        <w:tab/>
        <w:t>Adhésion (vote sur les adhésions)</w:t>
      </w:r>
    </w:p>
    <w:p w14:paraId="5F232966" w14:textId="599686C7" w:rsidR="00AD3FDD" w:rsidRPr="00FE68A0" w:rsidRDefault="00AD3FDD" w:rsidP="00AD3FDD">
      <w:pPr>
        <w:ind w:left="567" w:hanging="567"/>
        <w:rPr>
          <w:sz w:val="22"/>
          <w:szCs w:val="22"/>
        </w:rPr>
      </w:pPr>
      <w:r w:rsidRPr="00FE68A0">
        <w:rPr>
          <w:sz w:val="22"/>
          <w:szCs w:val="22"/>
        </w:rPr>
        <w:t xml:space="preserve">6.1 </w:t>
      </w:r>
      <w:r w:rsidR="00FE68A0">
        <w:rPr>
          <w:sz w:val="22"/>
          <w:szCs w:val="22"/>
        </w:rPr>
        <w:tab/>
      </w:r>
      <w:r w:rsidRPr="00FE68A0">
        <w:rPr>
          <w:sz w:val="22"/>
          <w:szCs w:val="22"/>
        </w:rPr>
        <w:t>Candidats proposés pour le statut de membre titulaire</w:t>
      </w:r>
    </w:p>
    <w:p w14:paraId="62F81AEC" w14:textId="7EBD540F" w:rsidR="00AD3FDD" w:rsidRPr="00FE68A0" w:rsidRDefault="00AD3FDD" w:rsidP="00AD3FDD">
      <w:pPr>
        <w:ind w:left="567" w:hanging="567"/>
        <w:rPr>
          <w:sz w:val="22"/>
          <w:szCs w:val="22"/>
        </w:rPr>
      </w:pPr>
      <w:r w:rsidRPr="00FE68A0">
        <w:rPr>
          <w:sz w:val="22"/>
          <w:szCs w:val="22"/>
        </w:rPr>
        <w:t xml:space="preserve">6.2 </w:t>
      </w:r>
      <w:r w:rsidR="00FE68A0">
        <w:rPr>
          <w:sz w:val="22"/>
          <w:szCs w:val="22"/>
        </w:rPr>
        <w:tab/>
      </w:r>
      <w:r w:rsidRPr="00FE68A0">
        <w:rPr>
          <w:sz w:val="22"/>
          <w:szCs w:val="22"/>
        </w:rPr>
        <w:t>Candidats proposés pour le statut de membre associé</w:t>
      </w:r>
    </w:p>
    <w:p w14:paraId="632DCD03" w14:textId="404EC680" w:rsidR="00AD3FDD" w:rsidRPr="00FE68A0" w:rsidRDefault="00AD3FDD" w:rsidP="00AD3FDD">
      <w:pPr>
        <w:ind w:left="567" w:hanging="567"/>
        <w:rPr>
          <w:sz w:val="22"/>
          <w:szCs w:val="22"/>
        </w:rPr>
      </w:pPr>
      <w:r w:rsidRPr="00FE68A0">
        <w:rPr>
          <w:sz w:val="22"/>
          <w:szCs w:val="22"/>
        </w:rPr>
        <w:t xml:space="preserve">6.3 </w:t>
      </w:r>
      <w:r w:rsidR="00FE68A0">
        <w:rPr>
          <w:sz w:val="22"/>
          <w:szCs w:val="22"/>
        </w:rPr>
        <w:tab/>
      </w:r>
      <w:r w:rsidRPr="00FE68A0">
        <w:rPr>
          <w:sz w:val="22"/>
          <w:szCs w:val="22"/>
        </w:rPr>
        <w:t>Suspension de l'adhésion</w:t>
      </w:r>
    </w:p>
    <w:p w14:paraId="6F1EE0E7" w14:textId="2921EA81" w:rsidR="00AD3FDD" w:rsidRDefault="00AD3FDD" w:rsidP="00AD3FDD">
      <w:pPr>
        <w:ind w:left="567" w:hanging="567"/>
        <w:rPr>
          <w:sz w:val="22"/>
          <w:szCs w:val="22"/>
        </w:rPr>
      </w:pPr>
      <w:r w:rsidRPr="00FE68A0">
        <w:rPr>
          <w:sz w:val="22"/>
          <w:szCs w:val="22"/>
        </w:rPr>
        <w:t xml:space="preserve">6.4 </w:t>
      </w:r>
      <w:r w:rsidR="00FE68A0">
        <w:rPr>
          <w:sz w:val="22"/>
          <w:szCs w:val="22"/>
        </w:rPr>
        <w:tab/>
      </w:r>
      <w:r w:rsidRPr="00FE68A0">
        <w:rPr>
          <w:sz w:val="22"/>
          <w:szCs w:val="22"/>
        </w:rPr>
        <w:t>Annulation de l'adhésion</w:t>
      </w:r>
    </w:p>
    <w:p w14:paraId="5B940BD3" w14:textId="77777777" w:rsidR="00FE68A0" w:rsidRPr="00FE68A0" w:rsidRDefault="00FE68A0" w:rsidP="00AD3FDD">
      <w:pPr>
        <w:ind w:left="567" w:hanging="567"/>
        <w:rPr>
          <w:sz w:val="12"/>
          <w:szCs w:val="12"/>
        </w:rPr>
      </w:pPr>
    </w:p>
    <w:p w14:paraId="0EA6DE94" w14:textId="77777777" w:rsidR="00AD3FDD" w:rsidRPr="00FE68A0" w:rsidRDefault="00AD3FDD" w:rsidP="00AD3FDD">
      <w:pPr>
        <w:ind w:left="567" w:hanging="567"/>
        <w:rPr>
          <w:sz w:val="22"/>
          <w:szCs w:val="22"/>
        </w:rPr>
      </w:pPr>
      <w:r w:rsidRPr="00FE68A0">
        <w:rPr>
          <w:sz w:val="22"/>
          <w:szCs w:val="22"/>
        </w:rPr>
        <w:t>7.</w:t>
      </w:r>
      <w:r w:rsidRPr="00FE68A0">
        <w:rPr>
          <w:sz w:val="22"/>
          <w:szCs w:val="22"/>
        </w:rPr>
        <w:tab/>
        <w:t>Finances (passé)</w:t>
      </w:r>
    </w:p>
    <w:p w14:paraId="32B59388" w14:textId="152E0DB7" w:rsidR="00AD3FDD" w:rsidRPr="00FE68A0" w:rsidRDefault="00AD3FDD" w:rsidP="00AD3FDD">
      <w:pPr>
        <w:ind w:left="567" w:hanging="567"/>
        <w:rPr>
          <w:sz w:val="22"/>
          <w:szCs w:val="22"/>
        </w:rPr>
      </w:pPr>
      <w:r w:rsidRPr="00FE68A0">
        <w:rPr>
          <w:sz w:val="22"/>
          <w:szCs w:val="22"/>
        </w:rPr>
        <w:t xml:space="preserve">7.1 </w:t>
      </w:r>
      <w:r w:rsidR="00FE68A0">
        <w:rPr>
          <w:sz w:val="22"/>
          <w:szCs w:val="22"/>
        </w:rPr>
        <w:tab/>
      </w:r>
      <w:r w:rsidRPr="00FE68A0">
        <w:rPr>
          <w:sz w:val="22"/>
          <w:szCs w:val="22"/>
        </w:rPr>
        <w:t>Comptes, y compris le rapport des commissaires aux comptes (vote sur les comptes et le rapport).</w:t>
      </w:r>
    </w:p>
    <w:p w14:paraId="2CCFDE2D" w14:textId="22D0D776" w:rsidR="00AD3FDD" w:rsidRPr="00FE68A0" w:rsidRDefault="00AD3FDD" w:rsidP="00AD3FDD">
      <w:pPr>
        <w:ind w:left="567" w:hanging="567"/>
        <w:rPr>
          <w:sz w:val="22"/>
          <w:szCs w:val="22"/>
        </w:rPr>
      </w:pPr>
      <w:r w:rsidRPr="00FE68A0">
        <w:rPr>
          <w:sz w:val="22"/>
          <w:szCs w:val="22"/>
        </w:rPr>
        <w:t xml:space="preserve">7.2 </w:t>
      </w:r>
      <w:r w:rsidR="00FE68A0">
        <w:rPr>
          <w:sz w:val="22"/>
          <w:szCs w:val="22"/>
        </w:rPr>
        <w:tab/>
      </w:r>
      <w:r w:rsidRPr="00FE68A0">
        <w:rPr>
          <w:sz w:val="22"/>
          <w:szCs w:val="22"/>
        </w:rPr>
        <w:t>Fonds international de développement</w:t>
      </w:r>
    </w:p>
    <w:p w14:paraId="0CA185D2" w14:textId="77777777" w:rsidR="002D5858" w:rsidRPr="003F0594" w:rsidRDefault="002D5858" w:rsidP="00AD3FDD">
      <w:pPr>
        <w:ind w:left="567" w:hanging="567"/>
        <w:rPr>
          <w:color w:val="FF0066"/>
          <w:sz w:val="12"/>
          <w:szCs w:val="12"/>
        </w:rPr>
      </w:pPr>
    </w:p>
    <w:p w14:paraId="71662455" w14:textId="77777777" w:rsidR="002D5858" w:rsidRPr="002D5858" w:rsidRDefault="002D5858" w:rsidP="002D5858">
      <w:pPr>
        <w:ind w:left="567" w:hanging="567"/>
        <w:rPr>
          <w:sz w:val="22"/>
          <w:szCs w:val="22"/>
        </w:rPr>
      </w:pPr>
      <w:r w:rsidRPr="002D5858">
        <w:rPr>
          <w:sz w:val="22"/>
          <w:szCs w:val="22"/>
        </w:rPr>
        <w:t>8.</w:t>
      </w:r>
      <w:r w:rsidRPr="002D5858">
        <w:rPr>
          <w:sz w:val="22"/>
          <w:szCs w:val="22"/>
        </w:rPr>
        <w:tab/>
        <w:t>Recommandations proposées par le Comité mondial du GISF (vote sur les recommandations)</w:t>
      </w:r>
    </w:p>
    <w:p w14:paraId="768CC4F1" w14:textId="77777777" w:rsidR="002D5858" w:rsidRPr="002D5858" w:rsidRDefault="002D5858" w:rsidP="002D5858">
      <w:pPr>
        <w:ind w:left="567" w:hanging="567"/>
        <w:rPr>
          <w:sz w:val="22"/>
          <w:szCs w:val="22"/>
        </w:rPr>
      </w:pPr>
      <w:r w:rsidRPr="002D5858">
        <w:rPr>
          <w:sz w:val="22"/>
          <w:szCs w:val="22"/>
        </w:rPr>
        <w:t>9.</w:t>
      </w:r>
      <w:r w:rsidRPr="002D5858">
        <w:rPr>
          <w:sz w:val="22"/>
          <w:szCs w:val="22"/>
        </w:rPr>
        <w:tab/>
        <w:t>Recommandations proposées par le NSGF's (vote sur les recommandations)</w:t>
      </w:r>
    </w:p>
    <w:p w14:paraId="116C3954" w14:textId="77777777" w:rsidR="002D5858" w:rsidRPr="002D5858" w:rsidRDefault="002D5858" w:rsidP="002D5858">
      <w:pPr>
        <w:ind w:left="567" w:hanging="567"/>
        <w:rPr>
          <w:sz w:val="22"/>
          <w:szCs w:val="22"/>
        </w:rPr>
      </w:pPr>
      <w:r w:rsidRPr="002D5858">
        <w:rPr>
          <w:sz w:val="22"/>
          <w:szCs w:val="22"/>
        </w:rPr>
        <w:t xml:space="preserve">10. </w:t>
      </w:r>
      <w:r w:rsidRPr="002D5858">
        <w:rPr>
          <w:sz w:val="22"/>
          <w:szCs w:val="22"/>
        </w:rPr>
        <w:tab/>
        <w:t>Election des membres du Comité mondial du GISF (discours puis vote secret)</w:t>
      </w:r>
    </w:p>
    <w:p w14:paraId="7FE01504" w14:textId="77777777" w:rsidR="002D5858" w:rsidRPr="002D5858" w:rsidRDefault="002D5858" w:rsidP="002D5858">
      <w:pPr>
        <w:ind w:left="567" w:hanging="567"/>
        <w:rPr>
          <w:sz w:val="22"/>
          <w:szCs w:val="22"/>
        </w:rPr>
      </w:pPr>
      <w:r w:rsidRPr="002D5858">
        <w:rPr>
          <w:sz w:val="22"/>
          <w:szCs w:val="22"/>
        </w:rPr>
        <w:t>11.</w:t>
      </w:r>
      <w:r w:rsidRPr="002D5858">
        <w:rPr>
          <w:sz w:val="22"/>
          <w:szCs w:val="22"/>
        </w:rPr>
        <w:tab/>
        <w:t>Invitation à accueillir la prochaine conférence mondiale du GISF (présentations, puis vote secret)</w:t>
      </w:r>
    </w:p>
    <w:p w14:paraId="529341EC" w14:textId="77777777" w:rsidR="002D5858" w:rsidRPr="002D5858" w:rsidRDefault="002D5858" w:rsidP="002D5858">
      <w:pPr>
        <w:ind w:left="567" w:hanging="567"/>
        <w:rPr>
          <w:sz w:val="22"/>
          <w:szCs w:val="22"/>
        </w:rPr>
      </w:pPr>
      <w:r w:rsidRPr="002D5858">
        <w:rPr>
          <w:sz w:val="22"/>
          <w:szCs w:val="22"/>
        </w:rPr>
        <w:t>12.</w:t>
      </w:r>
      <w:r w:rsidRPr="002D5858">
        <w:rPr>
          <w:sz w:val="22"/>
          <w:szCs w:val="22"/>
        </w:rPr>
        <w:tab/>
        <w:t>Présentation des représentants de l'AMGE et de l'OMMS</w:t>
      </w:r>
    </w:p>
    <w:p w14:paraId="7654E428" w14:textId="77777777" w:rsidR="002D5858" w:rsidRPr="002D5858" w:rsidRDefault="002D5858" w:rsidP="002D5858">
      <w:pPr>
        <w:ind w:left="567" w:hanging="567"/>
        <w:rPr>
          <w:sz w:val="22"/>
          <w:szCs w:val="22"/>
        </w:rPr>
      </w:pPr>
      <w:r w:rsidRPr="002D5858">
        <w:rPr>
          <w:sz w:val="22"/>
          <w:szCs w:val="22"/>
        </w:rPr>
        <w:t>13.</w:t>
      </w:r>
      <w:r w:rsidRPr="002D5858">
        <w:rPr>
          <w:sz w:val="22"/>
          <w:szCs w:val="22"/>
        </w:rPr>
        <w:tab/>
        <w:t>Résultats des votes secrets pour les nouveaux membres du Comité mondial</w:t>
      </w:r>
    </w:p>
    <w:p w14:paraId="31C1C22D" w14:textId="3A70E154" w:rsidR="002D5858" w:rsidRPr="002D5858" w:rsidRDefault="002D5858" w:rsidP="002D5858">
      <w:pPr>
        <w:ind w:left="567" w:hanging="567"/>
        <w:rPr>
          <w:sz w:val="22"/>
          <w:szCs w:val="22"/>
        </w:rPr>
      </w:pPr>
      <w:r w:rsidRPr="002D5858">
        <w:rPr>
          <w:sz w:val="22"/>
          <w:szCs w:val="22"/>
        </w:rPr>
        <w:t>13.1</w:t>
      </w:r>
      <w:r w:rsidR="003F0594">
        <w:rPr>
          <w:sz w:val="22"/>
          <w:szCs w:val="22"/>
        </w:rPr>
        <w:tab/>
      </w:r>
      <w:r w:rsidRPr="002D5858">
        <w:rPr>
          <w:sz w:val="22"/>
          <w:szCs w:val="22"/>
        </w:rPr>
        <w:t>Présentation des membres élus au Comité mondial</w:t>
      </w:r>
    </w:p>
    <w:p w14:paraId="714304B2" w14:textId="1781318E" w:rsidR="002D5858" w:rsidRPr="002D5858" w:rsidRDefault="002D5858" w:rsidP="002D5858">
      <w:pPr>
        <w:ind w:left="567" w:hanging="567"/>
        <w:rPr>
          <w:sz w:val="22"/>
          <w:szCs w:val="22"/>
        </w:rPr>
      </w:pPr>
      <w:r w:rsidRPr="002D5858">
        <w:rPr>
          <w:sz w:val="22"/>
          <w:szCs w:val="22"/>
        </w:rPr>
        <w:t xml:space="preserve">13.2 </w:t>
      </w:r>
      <w:r w:rsidR="003F0594">
        <w:rPr>
          <w:sz w:val="22"/>
          <w:szCs w:val="22"/>
        </w:rPr>
        <w:tab/>
      </w:r>
      <w:r w:rsidRPr="002D5858">
        <w:rPr>
          <w:sz w:val="22"/>
          <w:szCs w:val="22"/>
        </w:rPr>
        <w:t>Pays élu pour accueillir la prochaine Conférence mondiale</w:t>
      </w:r>
    </w:p>
    <w:p w14:paraId="7C8C7378" w14:textId="33182464" w:rsidR="004444C2" w:rsidRPr="002D5858" w:rsidRDefault="002D5858" w:rsidP="002D5858">
      <w:pPr>
        <w:ind w:left="567" w:hanging="567"/>
        <w:rPr>
          <w:color w:val="FF0066"/>
          <w:sz w:val="12"/>
          <w:szCs w:val="12"/>
        </w:rPr>
      </w:pPr>
      <w:r w:rsidRPr="002D5858">
        <w:rPr>
          <w:sz w:val="22"/>
          <w:szCs w:val="22"/>
        </w:rPr>
        <w:t>14.</w:t>
      </w:r>
      <w:r w:rsidRPr="002D5858">
        <w:rPr>
          <w:sz w:val="22"/>
          <w:szCs w:val="22"/>
        </w:rPr>
        <w:tab/>
        <w:t>Plan d'activité du Comité mondial de l'AISG pour le nouveau mandat électoral (vote sur le plan)</w:t>
      </w:r>
    </w:p>
    <w:p w14:paraId="0BDEC42E" w14:textId="77777777" w:rsidR="00B6463C" w:rsidRPr="003F0594" w:rsidRDefault="00B6463C" w:rsidP="005B22BB">
      <w:pPr>
        <w:ind w:left="567" w:hanging="567"/>
        <w:rPr>
          <w:sz w:val="12"/>
          <w:szCs w:val="12"/>
        </w:rPr>
      </w:pPr>
    </w:p>
    <w:p w14:paraId="78580140" w14:textId="77777777" w:rsidR="00EE1BA2" w:rsidRPr="00EE1BA2" w:rsidRDefault="00EE1BA2" w:rsidP="00EE1BA2">
      <w:pPr>
        <w:ind w:left="567" w:hanging="567"/>
        <w:rPr>
          <w:sz w:val="22"/>
          <w:szCs w:val="22"/>
        </w:rPr>
      </w:pPr>
      <w:r w:rsidRPr="00EE1BA2">
        <w:rPr>
          <w:sz w:val="22"/>
          <w:szCs w:val="22"/>
        </w:rPr>
        <w:t>15.</w:t>
      </w:r>
      <w:r w:rsidRPr="00EE1BA2">
        <w:rPr>
          <w:sz w:val="22"/>
          <w:szCs w:val="22"/>
        </w:rPr>
        <w:tab/>
        <w:t>Finances (futur)</w:t>
      </w:r>
    </w:p>
    <w:p w14:paraId="6334EB29" w14:textId="55DC74A2" w:rsidR="00EE1BA2" w:rsidRPr="00EE1BA2" w:rsidRDefault="00EE1BA2" w:rsidP="00EE1BA2">
      <w:pPr>
        <w:ind w:left="567" w:hanging="567"/>
        <w:rPr>
          <w:sz w:val="22"/>
          <w:szCs w:val="22"/>
        </w:rPr>
      </w:pPr>
      <w:r w:rsidRPr="00EE1BA2">
        <w:rPr>
          <w:sz w:val="22"/>
          <w:szCs w:val="22"/>
        </w:rPr>
        <w:t xml:space="preserve">15.1 </w:t>
      </w:r>
      <w:r w:rsidR="005C263B">
        <w:rPr>
          <w:sz w:val="22"/>
          <w:szCs w:val="22"/>
        </w:rPr>
        <w:tab/>
      </w:r>
      <w:r w:rsidRPr="00EE1BA2">
        <w:rPr>
          <w:sz w:val="22"/>
          <w:szCs w:val="22"/>
        </w:rPr>
        <w:t>Budget - pour le nouveau mandat électoral (vote sur le budget)</w:t>
      </w:r>
    </w:p>
    <w:p w14:paraId="002E67EE" w14:textId="05734E23" w:rsidR="00EE1BA2" w:rsidRPr="00EE1BA2" w:rsidRDefault="00EE1BA2" w:rsidP="00EE1BA2">
      <w:pPr>
        <w:ind w:left="567" w:hanging="567"/>
        <w:rPr>
          <w:sz w:val="22"/>
          <w:szCs w:val="22"/>
        </w:rPr>
      </w:pPr>
      <w:r w:rsidRPr="00EE1BA2">
        <w:rPr>
          <w:sz w:val="22"/>
          <w:szCs w:val="22"/>
        </w:rPr>
        <w:t xml:space="preserve">15.2 </w:t>
      </w:r>
      <w:r w:rsidR="005C263B">
        <w:rPr>
          <w:sz w:val="22"/>
          <w:szCs w:val="22"/>
        </w:rPr>
        <w:tab/>
      </w:r>
      <w:r w:rsidRPr="00EE1BA2">
        <w:rPr>
          <w:sz w:val="22"/>
          <w:szCs w:val="22"/>
        </w:rPr>
        <w:t>Cotisation - pour le nouveau mandat électoral, proposition du Comité mondial</w:t>
      </w:r>
    </w:p>
    <w:p w14:paraId="0F55B562" w14:textId="33893BAE" w:rsidR="00EE1BA2" w:rsidRPr="00EE1BA2" w:rsidRDefault="00EE1BA2" w:rsidP="00EE1BA2">
      <w:pPr>
        <w:ind w:left="567" w:hanging="567"/>
        <w:rPr>
          <w:sz w:val="22"/>
          <w:szCs w:val="22"/>
        </w:rPr>
      </w:pPr>
      <w:r w:rsidRPr="00EE1BA2">
        <w:rPr>
          <w:sz w:val="22"/>
          <w:szCs w:val="22"/>
        </w:rPr>
        <w:t xml:space="preserve">        </w:t>
      </w:r>
      <w:r w:rsidR="005C263B">
        <w:rPr>
          <w:sz w:val="22"/>
          <w:szCs w:val="22"/>
        </w:rPr>
        <w:tab/>
      </w:r>
      <w:r w:rsidRPr="00EE1BA2">
        <w:rPr>
          <w:sz w:val="22"/>
          <w:szCs w:val="22"/>
        </w:rPr>
        <w:t>(vote sur la cotisation)</w:t>
      </w:r>
    </w:p>
    <w:p w14:paraId="089371DA" w14:textId="32C34712" w:rsidR="00C943D7" w:rsidRPr="00EE1BA2" w:rsidRDefault="00EE1BA2" w:rsidP="00EE1BA2">
      <w:pPr>
        <w:ind w:left="567" w:hanging="567"/>
        <w:rPr>
          <w:color w:val="FF0066"/>
          <w:sz w:val="22"/>
          <w:szCs w:val="22"/>
        </w:rPr>
      </w:pPr>
      <w:r w:rsidRPr="00EE1BA2">
        <w:rPr>
          <w:sz w:val="22"/>
          <w:szCs w:val="22"/>
        </w:rPr>
        <w:t xml:space="preserve">15.3 </w:t>
      </w:r>
      <w:r w:rsidR="005C263B">
        <w:rPr>
          <w:sz w:val="22"/>
          <w:szCs w:val="22"/>
        </w:rPr>
        <w:tab/>
      </w:r>
      <w:r w:rsidRPr="00EE1BA2">
        <w:rPr>
          <w:sz w:val="22"/>
          <w:szCs w:val="22"/>
        </w:rPr>
        <w:t>Vote d'approbation des vérificateurs aux comptes, sur proposition du Comité mondial.</w:t>
      </w:r>
    </w:p>
    <w:p w14:paraId="5FD98E09" w14:textId="77777777" w:rsidR="00B6463C" w:rsidRPr="003F0594" w:rsidRDefault="00B6463C" w:rsidP="005B22BB">
      <w:pPr>
        <w:ind w:left="567" w:hanging="567"/>
        <w:rPr>
          <w:color w:val="FF0066"/>
          <w:sz w:val="12"/>
          <w:szCs w:val="12"/>
        </w:rPr>
      </w:pPr>
    </w:p>
    <w:p w14:paraId="2C152C71" w14:textId="77777777" w:rsidR="00EE1BA2" w:rsidRPr="00EE1BA2" w:rsidRDefault="00EE1BA2" w:rsidP="00EE1BA2">
      <w:pPr>
        <w:ind w:left="567" w:hanging="567"/>
        <w:rPr>
          <w:sz w:val="22"/>
          <w:szCs w:val="22"/>
        </w:rPr>
      </w:pPr>
      <w:r w:rsidRPr="00EE1BA2">
        <w:rPr>
          <w:sz w:val="22"/>
          <w:szCs w:val="22"/>
        </w:rPr>
        <w:t>16.</w:t>
      </w:r>
      <w:r w:rsidRPr="00EE1BA2">
        <w:rPr>
          <w:sz w:val="22"/>
          <w:szCs w:val="22"/>
        </w:rPr>
        <w:tab/>
        <w:t>Séance publique</w:t>
      </w:r>
    </w:p>
    <w:p w14:paraId="4356AD36" w14:textId="088A549C" w:rsidR="00EE1BA2" w:rsidRPr="00EE1BA2" w:rsidRDefault="00EE1BA2" w:rsidP="00EE1BA2">
      <w:pPr>
        <w:ind w:left="567" w:hanging="567"/>
        <w:rPr>
          <w:sz w:val="22"/>
          <w:szCs w:val="22"/>
        </w:rPr>
      </w:pPr>
      <w:r w:rsidRPr="00EE1BA2">
        <w:rPr>
          <w:sz w:val="22"/>
          <w:szCs w:val="22"/>
        </w:rPr>
        <w:t xml:space="preserve">16.1 </w:t>
      </w:r>
      <w:r w:rsidR="005C263B">
        <w:rPr>
          <w:sz w:val="22"/>
          <w:szCs w:val="22"/>
        </w:rPr>
        <w:tab/>
      </w:r>
      <w:r w:rsidRPr="00EE1BA2">
        <w:rPr>
          <w:sz w:val="22"/>
          <w:szCs w:val="22"/>
        </w:rPr>
        <w:t>Sujet proposé à la discussion</w:t>
      </w:r>
    </w:p>
    <w:p w14:paraId="6F3FD95D" w14:textId="3DDC9AB2" w:rsidR="00EE1BA2" w:rsidRPr="00EE1BA2" w:rsidRDefault="00EE1BA2" w:rsidP="00EE1BA2">
      <w:pPr>
        <w:ind w:left="567" w:hanging="567"/>
        <w:rPr>
          <w:sz w:val="22"/>
          <w:szCs w:val="22"/>
        </w:rPr>
      </w:pPr>
      <w:r w:rsidRPr="00EE1BA2">
        <w:rPr>
          <w:sz w:val="22"/>
          <w:szCs w:val="22"/>
        </w:rPr>
        <w:t xml:space="preserve">16.2 </w:t>
      </w:r>
      <w:r w:rsidR="005C263B">
        <w:rPr>
          <w:sz w:val="22"/>
          <w:szCs w:val="22"/>
        </w:rPr>
        <w:tab/>
      </w:r>
      <w:r w:rsidRPr="00EE1BA2">
        <w:rPr>
          <w:sz w:val="22"/>
          <w:szCs w:val="22"/>
        </w:rPr>
        <w:t>Questions au Comité mondial de l'AISG</w:t>
      </w:r>
    </w:p>
    <w:p w14:paraId="7F82C270" w14:textId="53277714" w:rsidR="00EE1BA2" w:rsidRPr="00EE1BA2" w:rsidRDefault="00EE1BA2" w:rsidP="00EE1BA2">
      <w:pPr>
        <w:ind w:left="567" w:hanging="567"/>
        <w:rPr>
          <w:sz w:val="22"/>
          <w:szCs w:val="22"/>
        </w:rPr>
      </w:pPr>
      <w:r w:rsidRPr="00EE1BA2">
        <w:rPr>
          <w:sz w:val="22"/>
          <w:szCs w:val="22"/>
        </w:rPr>
        <w:t xml:space="preserve">16.3 </w:t>
      </w:r>
      <w:r w:rsidR="005C263B">
        <w:rPr>
          <w:sz w:val="22"/>
          <w:szCs w:val="22"/>
        </w:rPr>
        <w:tab/>
      </w:r>
      <w:r w:rsidRPr="00EE1BA2">
        <w:rPr>
          <w:sz w:val="22"/>
          <w:szCs w:val="22"/>
        </w:rPr>
        <w:t>Invitations aux prochains événements</w:t>
      </w:r>
    </w:p>
    <w:p w14:paraId="566A340E" w14:textId="77777777" w:rsidR="00EE1BA2" w:rsidRPr="00EE1BA2" w:rsidRDefault="00EE1BA2" w:rsidP="00EE1BA2">
      <w:pPr>
        <w:ind w:left="567" w:hanging="567"/>
        <w:rPr>
          <w:sz w:val="22"/>
          <w:szCs w:val="22"/>
        </w:rPr>
      </w:pPr>
      <w:r w:rsidRPr="00EE1BA2">
        <w:rPr>
          <w:sz w:val="22"/>
          <w:szCs w:val="22"/>
        </w:rPr>
        <w:t>17.</w:t>
      </w:r>
      <w:r w:rsidRPr="00EE1BA2">
        <w:rPr>
          <w:sz w:val="22"/>
          <w:szCs w:val="22"/>
        </w:rPr>
        <w:tab/>
        <w:t>Rapport sur le séminaire/discussions/ateliers</w:t>
      </w:r>
    </w:p>
    <w:p w14:paraId="435BD02E" w14:textId="77777777" w:rsidR="00EE1BA2" w:rsidRPr="00EE1BA2" w:rsidRDefault="00EE1BA2" w:rsidP="00EE1BA2">
      <w:pPr>
        <w:ind w:left="567" w:hanging="567"/>
        <w:rPr>
          <w:sz w:val="22"/>
          <w:szCs w:val="22"/>
        </w:rPr>
      </w:pPr>
      <w:r w:rsidRPr="00EE1BA2">
        <w:rPr>
          <w:sz w:val="22"/>
          <w:szCs w:val="22"/>
        </w:rPr>
        <w:t>18.</w:t>
      </w:r>
      <w:r w:rsidRPr="00EE1BA2">
        <w:rPr>
          <w:sz w:val="22"/>
          <w:szCs w:val="22"/>
        </w:rPr>
        <w:tab/>
        <w:t>Rapports sur les réunions de spécialistes</w:t>
      </w:r>
    </w:p>
    <w:p w14:paraId="1D7C82F8" w14:textId="77777777" w:rsidR="00A23299" w:rsidRDefault="00EE1BA2" w:rsidP="00EE1BA2">
      <w:pPr>
        <w:ind w:left="567" w:hanging="567"/>
        <w:rPr>
          <w:color w:val="0000CC"/>
          <w:sz w:val="22"/>
          <w:szCs w:val="22"/>
        </w:rPr>
      </w:pPr>
      <w:r w:rsidRPr="00A23299">
        <w:rPr>
          <w:sz w:val="22"/>
          <w:szCs w:val="22"/>
        </w:rPr>
        <w:t>19.</w:t>
      </w:r>
      <w:r w:rsidRPr="00A23299">
        <w:rPr>
          <w:sz w:val="22"/>
          <w:szCs w:val="22"/>
        </w:rPr>
        <w:tab/>
        <w:t xml:space="preserve">Présentations des résolutions </w:t>
      </w:r>
      <w:r w:rsidR="00A23299" w:rsidRPr="00A23299">
        <w:rPr>
          <w:color w:val="0000CC"/>
          <w:sz w:val="22"/>
          <w:szCs w:val="22"/>
        </w:rPr>
        <w:t>(Ces résultats seront publiés sur le site web de la conférence, puis affichés sur un grand écran dans la salle de conférence, pour que tout le monde puisse les voir, comme un compte rendu des réalisations de la conférence).</w:t>
      </w:r>
    </w:p>
    <w:p w14:paraId="54B1BC31" w14:textId="46F0C32D" w:rsidR="008C37EC" w:rsidRPr="004C4163" w:rsidRDefault="00EE1BA2" w:rsidP="00EE1BA2">
      <w:pPr>
        <w:ind w:left="567" w:hanging="567"/>
        <w:rPr>
          <w:color w:val="0000CC"/>
          <w:sz w:val="22"/>
          <w:szCs w:val="22"/>
        </w:rPr>
      </w:pPr>
      <w:r w:rsidRPr="00EE1BA2">
        <w:rPr>
          <w:sz w:val="22"/>
          <w:szCs w:val="22"/>
        </w:rPr>
        <w:t>20.</w:t>
      </w:r>
      <w:r w:rsidRPr="00EE1BA2">
        <w:rPr>
          <w:sz w:val="22"/>
          <w:szCs w:val="22"/>
        </w:rPr>
        <w:tab/>
        <w:t xml:space="preserve">Clôture de la conférence </w:t>
      </w:r>
      <w:r w:rsidRPr="004C4163">
        <w:rPr>
          <w:color w:val="0000CC"/>
          <w:sz w:val="22"/>
          <w:szCs w:val="22"/>
        </w:rPr>
        <w:t>(par le président ou le vice-président de la conférence)</w:t>
      </w:r>
    </w:p>
    <w:sectPr w:rsidR="008C37EC" w:rsidRPr="004C4163" w:rsidSect="0099425D">
      <w:headerReference w:type="even" r:id="rId8"/>
      <w:headerReference w:type="default" r:id="rId9"/>
      <w:footerReference w:type="even" r:id="rId10"/>
      <w:footerReference w:type="default" r:id="rId11"/>
      <w:headerReference w:type="first" r:id="rId12"/>
      <w:footerReference w:type="first" r:id="rId13"/>
      <w:pgSz w:w="11906" w:h="16838" w:code="9"/>
      <w:pgMar w:top="284" w:right="567" w:bottom="851" w:left="851" w:header="284" w:footer="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C11968" w14:textId="77777777" w:rsidR="001411B3" w:rsidRDefault="001411B3" w:rsidP="006930A6">
      <w:r>
        <w:separator/>
      </w:r>
    </w:p>
  </w:endnote>
  <w:endnote w:type="continuationSeparator" w:id="0">
    <w:p w14:paraId="4D898186" w14:textId="77777777" w:rsidR="001411B3" w:rsidRDefault="001411B3" w:rsidP="006930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6E8093" w14:textId="77777777" w:rsidR="007E6534" w:rsidRDefault="007E6534">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FD540D" w14:textId="77777777" w:rsidR="00617AB2" w:rsidRDefault="00617AB2" w:rsidP="00617AB2">
    <w:pPr>
      <w:pStyle w:val="Pieddepage"/>
      <w:pBdr>
        <w:bottom w:val="single" w:sz="6" w:space="1" w:color="auto"/>
      </w:pBdr>
      <w:rPr>
        <w:rFonts w:ascii="Century" w:hAnsi="Century"/>
        <w:sz w:val="16"/>
        <w:szCs w:val="16"/>
        <w:lang w:val="en-US"/>
      </w:rPr>
    </w:pPr>
  </w:p>
  <w:p w14:paraId="7E8E5B7F" w14:textId="77777777" w:rsidR="00617AB2" w:rsidRDefault="00617AB2" w:rsidP="00617AB2">
    <w:pPr>
      <w:pStyle w:val="Pieddepage"/>
      <w:rPr>
        <w:rFonts w:ascii="Century" w:hAnsi="Century"/>
        <w:sz w:val="16"/>
        <w:szCs w:val="16"/>
        <w:lang w:val="en-US"/>
      </w:rPr>
    </w:pPr>
  </w:p>
  <w:p w14:paraId="3659231B" w14:textId="05D859FA" w:rsidR="00617AB2" w:rsidRPr="007E6534" w:rsidRDefault="007E6534" w:rsidP="00617AB2">
    <w:pPr>
      <w:pStyle w:val="Pieddepage"/>
      <w:jc w:val="center"/>
      <w:rPr>
        <w:rFonts w:cs="Arial"/>
        <w:sz w:val="18"/>
        <w:szCs w:val="18"/>
        <w:lang w:val="fr-BE"/>
      </w:rPr>
    </w:pPr>
    <w:r w:rsidRPr="007E6534">
      <w:rPr>
        <w:rFonts w:cs="Arial"/>
        <w:sz w:val="18"/>
        <w:szCs w:val="18"/>
        <w:lang w:val="fr-BE"/>
      </w:rPr>
      <w:t>AISG Lignes directrices ConfM</w:t>
    </w:r>
    <w:r w:rsidR="00617AB2" w:rsidRPr="007E6534">
      <w:rPr>
        <w:rFonts w:cs="Arial"/>
        <w:sz w:val="18"/>
        <w:szCs w:val="18"/>
        <w:lang w:val="fr-BE"/>
      </w:rPr>
      <w:t xml:space="preserve">, </w:t>
    </w:r>
    <w:r>
      <w:rPr>
        <w:rFonts w:cs="Arial"/>
        <w:sz w:val="18"/>
        <w:szCs w:val="18"/>
        <w:lang w:val="fr-BE"/>
      </w:rPr>
      <w:t xml:space="preserve">Annex 1 </w:t>
    </w:r>
    <w:r w:rsidR="00077FC5">
      <w:rPr>
        <w:rFonts w:cs="Arial"/>
        <w:sz w:val="18"/>
        <w:szCs w:val="18"/>
        <w:lang w:val="fr-BE"/>
      </w:rPr>
      <w:t>f</w:t>
    </w:r>
    <w:r w:rsidRPr="007E6534">
      <w:rPr>
        <w:rFonts w:cs="Arial"/>
        <w:sz w:val="18"/>
        <w:szCs w:val="18"/>
        <w:lang w:val="fr-BE"/>
      </w:rPr>
      <w:t>évrier 2</w:t>
    </w:r>
    <w:r>
      <w:rPr>
        <w:rFonts w:cs="Arial"/>
        <w:sz w:val="18"/>
        <w:szCs w:val="18"/>
        <w:lang w:val="fr-BE"/>
      </w:rPr>
      <w:t>025</w:t>
    </w:r>
  </w:p>
  <w:p w14:paraId="14A481FA" w14:textId="77777777" w:rsidR="00617AB2" w:rsidRDefault="00617AB2" w:rsidP="00617AB2">
    <w:pPr>
      <w:pStyle w:val="Pieddepage"/>
      <w:jc w:val="center"/>
      <w:rPr>
        <w:rFonts w:cs="Arial"/>
        <w:sz w:val="18"/>
        <w:szCs w:val="18"/>
        <w:lang w:val="en-US"/>
      </w:rPr>
    </w:pPr>
    <w:r w:rsidRPr="007E6534">
      <w:rPr>
        <w:rFonts w:cs="Arial"/>
        <w:sz w:val="18"/>
        <w:szCs w:val="18"/>
        <w:lang w:val="fr-BE"/>
      </w:rPr>
      <w:t xml:space="preserve"> </w:t>
    </w:r>
    <w:r w:rsidRPr="00875AE0">
      <w:rPr>
        <w:rFonts w:cs="Arial"/>
        <w:sz w:val="18"/>
        <w:szCs w:val="18"/>
        <w:lang w:val="en-US"/>
      </w:rPr>
      <w:t xml:space="preserve">© International Scout and Guide </w:t>
    </w:r>
    <w:r>
      <w:rPr>
        <w:rFonts w:cs="Arial"/>
        <w:sz w:val="18"/>
        <w:szCs w:val="18"/>
        <w:lang w:val="en-US"/>
      </w:rPr>
      <w:t xml:space="preserve">Fellowship, </w:t>
    </w:r>
    <w:hyperlink r:id="rId1" w:history="1">
      <w:r w:rsidRPr="00973011">
        <w:rPr>
          <w:rStyle w:val="Lienhypertexte"/>
          <w:rFonts w:cs="Arial"/>
          <w:sz w:val="18"/>
          <w:szCs w:val="18"/>
          <w:lang w:val="en-US"/>
        </w:rPr>
        <w:t>worldbureau@isgf.org</w:t>
      </w:r>
    </w:hyperlink>
    <w:r>
      <w:rPr>
        <w:rFonts w:cs="Arial"/>
        <w:sz w:val="18"/>
        <w:szCs w:val="18"/>
        <w:lang w:val="en-US"/>
      </w:rPr>
      <w:t xml:space="preserve">, </w:t>
    </w:r>
    <w:hyperlink r:id="rId2" w:history="1">
      <w:r w:rsidRPr="00973011">
        <w:rPr>
          <w:rStyle w:val="Lienhypertexte"/>
          <w:rFonts w:cs="Arial"/>
          <w:sz w:val="18"/>
          <w:szCs w:val="18"/>
          <w:lang w:val="en-US"/>
        </w:rPr>
        <w:t>www.isgf.org</w:t>
      </w:r>
    </w:hyperlink>
  </w:p>
  <w:p w14:paraId="061B0C05" w14:textId="77777777" w:rsidR="00617AB2" w:rsidRDefault="00617AB2" w:rsidP="00617AB2">
    <w:pPr>
      <w:pStyle w:val="Pieddepage"/>
      <w:jc w:val="center"/>
      <w:rPr>
        <w:rFonts w:cs="Arial"/>
        <w:sz w:val="18"/>
        <w:szCs w:val="18"/>
        <w:lang w:val="en-US"/>
      </w:rPr>
    </w:pPr>
    <w:r w:rsidRPr="00311195">
      <w:rPr>
        <w:rFonts w:cs="Arial"/>
        <w:sz w:val="18"/>
        <w:szCs w:val="18"/>
        <w:lang w:val="en-US"/>
      </w:rPr>
      <w:t xml:space="preserve">Page </w:t>
    </w:r>
    <w:r w:rsidRPr="00311195">
      <w:rPr>
        <w:rFonts w:cs="Arial"/>
        <w:sz w:val="18"/>
        <w:szCs w:val="18"/>
        <w:lang w:val="en-US"/>
      </w:rPr>
      <w:fldChar w:fldCharType="begin"/>
    </w:r>
    <w:r w:rsidRPr="00311195">
      <w:rPr>
        <w:rFonts w:cs="Arial"/>
        <w:sz w:val="18"/>
        <w:szCs w:val="18"/>
        <w:lang w:val="en-US"/>
      </w:rPr>
      <w:instrText xml:space="preserve"> PAGE </w:instrText>
    </w:r>
    <w:r w:rsidRPr="00311195">
      <w:rPr>
        <w:rFonts w:cs="Arial"/>
        <w:sz w:val="18"/>
        <w:szCs w:val="18"/>
        <w:lang w:val="en-US"/>
      </w:rPr>
      <w:fldChar w:fldCharType="separate"/>
    </w:r>
    <w:r w:rsidR="00573596">
      <w:rPr>
        <w:rFonts w:cs="Arial"/>
        <w:noProof/>
        <w:sz w:val="18"/>
        <w:szCs w:val="18"/>
        <w:lang w:val="en-US"/>
      </w:rPr>
      <w:t>3</w:t>
    </w:r>
    <w:r w:rsidRPr="00311195">
      <w:rPr>
        <w:rFonts w:cs="Arial"/>
        <w:sz w:val="18"/>
        <w:szCs w:val="18"/>
        <w:lang w:val="en-US"/>
      </w:rPr>
      <w:fldChar w:fldCharType="end"/>
    </w:r>
    <w:r w:rsidRPr="00311195">
      <w:rPr>
        <w:rFonts w:cs="Arial"/>
        <w:sz w:val="18"/>
        <w:szCs w:val="18"/>
        <w:lang w:val="en-US"/>
      </w:rPr>
      <w:t xml:space="preserve"> of </w:t>
    </w:r>
    <w:r w:rsidRPr="00311195">
      <w:rPr>
        <w:rFonts w:cs="Arial"/>
        <w:sz w:val="18"/>
        <w:szCs w:val="18"/>
        <w:lang w:val="en-US"/>
      </w:rPr>
      <w:fldChar w:fldCharType="begin"/>
    </w:r>
    <w:r w:rsidRPr="00311195">
      <w:rPr>
        <w:rFonts w:cs="Arial"/>
        <w:sz w:val="18"/>
        <w:szCs w:val="18"/>
        <w:lang w:val="en-US"/>
      </w:rPr>
      <w:instrText xml:space="preserve"> NUMPAGES </w:instrText>
    </w:r>
    <w:r w:rsidRPr="00311195">
      <w:rPr>
        <w:rFonts w:cs="Arial"/>
        <w:sz w:val="18"/>
        <w:szCs w:val="18"/>
        <w:lang w:val="en-US"/>
      </w:rPr>
      <w:fldChar w:fldCharType="separate"/>
    </w:r>
    <w:r w:rsidR="00573596">
      <w:rPr>
        <w:rFonts w:cs="Arial"/>
        <w:noProof/>
        <w:sz w:val="18"/>
        <w:szCs w:val="18"/>
        <w:lang w:val="en-US"/>
      </w:rPr>
      <w:t>13</w:t>
    </w:r>
    <w:r w:rsidRPr="00311195">
      <w:rPr>
        <w:rFonts w:cs="Arial"/>
        <w:sz w:val="18"/>
        <w:szCs w:val="18"/>
        <w:lang w:val="en-US"/>
      </w:rPr>
      <w:fldChar w:fldCharType="end"/>
    </w:r>
  </w:p>
  <w:p w14:paraId="56A8D822" w14:textId="77777777" w:rsidR="00617AB2" w:rsidRDefault="00617AB2" w:rsidP="00617AB2">
    <w:pPr>
      <w:pStyle w:val="Pieddepage"/>
      <w:jc w:val="center"/>
      <w:rPr>
        <w:rFonts w:cs="Arial"/>
        <w:sz w:val="18"/>
        <w:szCs w:val="18"/>
        <w:lang w:val="en-US"/>
      </w:rPr>
    </w:pPr>
  </w:p>
  <w:p w14:paraId="267872A9" w14:textId="77777777" w:rsidR="00617AB2" w:rsidRDefault="00617AB2" w:rsidP="00617AB2">
    <w:pPr>
      <w:pStyle w:val="Pieddepage"/>
      <w:jc w:val="center"/>
      <w:rPr>
        <w:rFonts w:cs="Arial"/>
        <w:sz w:val="18"/>
        <w:szCs w:val="18"/>
        <w:lang w:val="en-US"/>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131098" w14:textId="77777777" w:rsidR="007E6534" w:rsidRDefault="007E6534">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F234DD" w14:textId="77777777" w:rsidR="001411B3" w:rsidRDefault="001411B3" w:rsidP="006930A6">
      <w:r>
        <w:separator/>
      </w:r>
    </w:p>
  </w:footnote>
  <w:footnote w:type="continuationSeparator" w:id="0">
    <w:p w14:paraId="0AE525B2" w14:textId="77777777" w:rsidR="001411B3" w:rsidRDefault="001411B3" w:rsidP="006930A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8E6873" w14:textId="77777777" w:rsidR="007E6534" w:rsidRDefault="007E6534">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42787B" w14:textId="2A6A3CBD" w:rsidR="004E1618" w:rsidRDefault="00384D89" w:rsidP="007175BC">
    <w:pPr>
      <w:pStyle w:val="En-tte"/>
      <w:pBdr>
        <w:bottom w:val="single" w:sz="6" w:space="0" w:color="auto"/>
      </w:pBdr>
      <w:rPr>
        <w:b/>
        <w:noProof/>
        <w:sz w:val="28"/>
        <w:szCs w:val="28"/>
      </w:rPr>
    </w:pPr>
    <w:r w:rsidRPr="00875AE0">
      <w:rPr>
        <w:rFonts w:cs="Arial"/>
        <w:b/>
        <w:noProof/>
        <w:sz w:val="28"/>
        <w:szCs w:val="28"/>
      </w:rPr>
      <w:drawing>
        <wp:anchor distT="0" distB="0" distL="114300" distR="114300" simplePos="0" relativeHeight="251657728" behindDoc="0" locked="0" layoutInCell="1" allowOverlap="1" wp14:anchorId="27CFD942" wp14:editId="5D769CCD">
          <wp:simplePos x="0" y="0"/>
          <wp:positionH relativeFrom="column">
            <wp:posOffset>5867400</wp:posOffset>
          </wp:positionH>
          <wp:positionV relativeFrom="paragraph">
            <wp:posOffset>-31115</wp:posOffset>
          </wp:positionV>
          <wp:extent cx="733425" cy="73342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33425" cy="7334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314F55A" w14:textId="77777777" w:rsidR="004E1618" w:rsidRPr="00875AE0" w:rsidRDefault="004E1618" w:rsidP="007175BC">
    <w:pPr>
      <w:pStyle w:val="En-tte"/>
      <w:pBdr>
        <w:bottom w:val="single" w:sz="6" w:space="0" w:color="auto"/>
      </w:pBdr>
      <w:tabs>
        <w:tab w:val="clear" w:pos="4536"/>
        <w:tab w:val="clear" w:pos="9072"/>
        <w:tab w:val="left" w:pos="1272"/>
      </w:tabs>
      <w:rPr>
        <w:rFonts w:cs="Arial"/>
        <w:b/>
        <w:sz w:val="28"/>
        <w:szCs w:val="28"/>
      </w:rPr>
    </w:pPr>
    <w:r>
      <w:rPr>
        <w:rFonts w:cs="Arial"/>
        <w:b/>
        <w:sz w:val="28"/>
        <w:szCs w:val="28"/>
      </w:rPr>
      <w:t>ISGF World Conference Guidelines</w:t>
    </w:r>
  </w:p>
  <w:p w14:paraId="06156267" w14:textId="77777777" w:rsidR="004E1618" w:rsidRPr="00B85628" w:rsidRDefault="004E1618" w:rsidP="007175BC">
    <w:pPr>
      <w:pStyle w:val="En-tte"/>
      <w:rPr>
        <w:rFonts w:ascii="Century" w:hAnsi="Century"/>
        <w:b/>
        <w:sz w:val="32"/>
        <w:szCs w:val="3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462B73" w14:textId="77777777" w:rsidR="007E6534" w:rsidRDefault="007E6534">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9957D2"/>
    <w:multiLevelType w:val="multilevel"/>
    <w:tmpl w:val="9490FE6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AEB0484"/>
    <w:multiLevelType w:val="hybridMultilevel"/>
    <w:tmpl w:val="BCF0D386"/>
    <w:lvl w:ilvl="0" w:tplc="5B6CC21A">
      <w:start w:val="7"/>
      <w:numFmt w:val="decimal"/>
      <w:lvlText w:val="%1."/>
      <w:lvlJc w:val="left"/>
      <w:pPr>
        <w:tabs>
          <w:tab w:val="num" w:pos="720"/>
        </w:tabs>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121E34B0"/>
    <w:multiLevelType w:val="hybridMultilevel"/>
    <w:tmpl w:val="74347EB2"/>
    <w:lvl w:ilvl="0" w:tplc="080C0001">
      <w:start w:val="1"/>
      <w:numFmt w:val="bullet"/>
      <w:lvlText w:val=""/>
      <w:lvlJc w:val="left"/>
      <w:pPr>
        <w:ind w:left="720" w:hanging="360"/>
      </w:pPr>
      <w:rPr>
        <w:rFonts w:ascii="Symbol" w:hAnsi="Symbol" w:hint="default"/>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 w15:restartNumberingAfterBreak="0">
    <w:nsid w:val="16241140"/>
    <w:multiLevelType w:val="hybridMultilevel"/>
    <w:tmpl w:val="16564620"/>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 w15:restartNumberingAfterBreak="0">
    <w:nsid w:val="25E63030"/>
    <w:multiLevelType w:val="multilevel"/>
    <w:tmpl w:val="D66EB55A"/>
    <w:lvl w:ilvl="0">
      <w:start w:val="6"/>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5" w15:restartNumberingAfterBreak="0">
    <w:nsid w:val="27C72613"/>
    <w:multiLevelType w:val="hybridMultilevel"/>
    <w:tmpl w:val="D9BCAEF4"/>
    <w:lvl w:ilvl="0" w:tplc="168EB8DE">
      <w:start w:val="1"/>
      <w:numFmt w:val="bullet"/>
      <w:lvlText w:val="-"/>
      <w:lvlJc w:val="left"/>
      <w:pPr>
        <w:tabs>
          <w:tab w:val="num" w:pos="870"/>
        </w:tabs>
        <w:ind w:left="870" w:hanging="510"/>
      </w:pPr>
      <w:rPr>
        <w:rFonts w:ascii="Arial" w:eastAsia="Arial" w:hAnsi="Arial" w:cs="Aria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87E2592"/>
    <w:multiLevelType w:val="hybridMultilevel"/>
    <w:tmpl w:val="3C88BA50"/>
    <w:lvl w:ilvl="0" w:tplc="080C000F">
      <w:start w:val="1"/>
      <w:numFmt w:val="decimal"/>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7" w15:restartNumberingAfterBreak="0">
    <w:nsid w:val="345848C4"/>
    <w:multiLevelType w:val="hybridMultilevel"/>
    <w:tmpl w:val="E43ED498"/>
    <w:lvl w:ilvl="0" w:tplc="040C0017">
      <w:start w:val="1"/>
      <w:numFmt w:val="lowerLetter"/>
      <w:lvlText w:val="%1)"/>
      <w:lvlJc w:val="left"/>
      <w:pPr>
        <w:tabs>
          <w:tab w:val="num" w:pos="720"/>
        </w:tabs>
        <w:ind w:left="72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8" w15:restartNumberingAfterBreak="0">
    <w:nsid w:val="3A191C9C"/>
    <w:multiLevelType w:val="hybridMultilevel"/>
    <w:tmpl w:val="6E7880F4"/>
    <w:lvl w:ilvl="0" w:tplc="080C0001">
      <w:start w:val="1"/>
      <w:numFmt w:val="bullet"/>
      <w:lvlText w:val=""/>
      <w:lvlJc w:val="left"/>
      <w:pPr>
        <w:ind w:left="720" w:hanging="360"/>
      </w:pPr>
      <w:rPr>
        <w:rFonts w:ascii="Symbol" w:hAnsi="Symbol" w:hint="default"/>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9" w15:restartNumberingAfterBreak="0">
    <w:nsid w:val="43B257BB"/>
    <w:multiLevelType w:val="hybridMultilevel"/>
    <w:tmpl w:val="8CEA689C"/>
    <w:lvl w:ilvl="0" w:tplc="040C0017">
      <w:start w:val="1"/>
      <w:numFmt w:val="lowerLetter"/>
      <w:lvlText w:val="%1)"/>
      <w:lvlJc w:val="left"/>
      <w:pPr>
        <w:tabs>
          <w:tab w:val="num" w:pos="720"/>
        </w:tabs>
        <w:ind w:left="72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0" w15:restartNumberingAfterBreak="0">
    <w:nsid w:val="43E26A71"/>
    <w:multiLevelType w:val="hybridMultilevel"/>
    <w:tmpl w:val="9976B066"/>
    <w:lvl w:ilvl="0" w:tplc="0B004BFC">
      <w:numFmt w:val="bullet"/>
      <w:lvlText w:val="-"/>
      <w:lvlJc w:val="left"/>
      <w:pPr>
        <w:tabs>
          <w:tab w:val="num" w:pos="720"/>
        </w:tabs>
        <w:ind w:left="720" w:hanging="360"/>
      </w:pPr>
      <w:rPr>
        <w:rFonts w:ascii="Times New Roman" w:eastAsia="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70E1A3F"/>
    <w:multiLevelType w:val="multilevel"/>
    <w:tmpl w:val="2DE8A638"/>
    <w:lvl w:ilvl="0">
      <w:start w:val="2"/>
      <w:numFmt w:val="decimal"/>
      <w:lvlText w:val="%1"/>
      <w:lvlJc w:val="left"/>
      <w:pPr>
        <w:ind w:left="360" w:hanging="360"/>
      </w:pPr>
      <w:rPr>
        <w:rFonts w:hint="default"/>
        <w:b/>
        <w:color w:val="FF0066"/>
      </w:rPr>
    </w:lvl>
    <w:lvl w:ilvl="1">
      <w:start w:val="1"/>
      <w:numFmt w:val="decimal"/>
      <w:lvlText w:val="%1.%2"/>
      <w:lvlJc w:val="left"/>
      <w:pPr>
        <w:ind w:left="720" w:hanging="360"/>
      </w:pPr>
      <w:rPr>
        <w:rFonts w:hint="default"/>
        <w:b/>
        <w:color w:val="FF0066"/>
      </w:rPr>
    </w:lvl>
    <w:lvl w:ilvl="2">
      <w:start w:val="1"/>
      <w:numFmt w:val="decimal"/>
      <w:lvlText w:val="%1.%2.%3"/>
      <w:lvlJc w:val="left"/>
      <w:pPr>
        <w:ind w:left="1440" w:hanging="720"/>
      </w:pPr>
      <w:rPr>
        <w:rFonts w:hint="default"/>
        <w:b/>
        <w:color w:val="FF0066"/>
      </w:rPr>
    </w:lvl>
    <w:lvl w:ilvl="3">
      <w:start w:val="1"/>
      <w:numFmt w:val="decimal"/>
      <w:lvlText w:val="%1.%2.%3.%4"/>
      <w:lvlJc w:val="left"/>
      <w:pPr>
        <w:ind w:left="1800" w:hanging="720"/>
      </w:pPr>
      <w:rPr>
        <w:rFonts w:hint="default"/>
        <w:b/>
        <w:color w:val="FF0066"/>
      </w:rPr>
    </w:lvl>
    <w:lvl w:ilvl="4">
      <w:start w:val="1"/>
      <w:numFmt w:val="decimal"/>
      <w:lvlText w:val="%1.%2.%3.%4.%5"/>
      <w:lvlJc w:val="left"/>
      <w:pPr>
        <w:ind w:left="2520" w:hanging="1080"/>
      </w:pPr>
      <w:rPr>
        <w:rFonts w:hint="default"/>
        <w:b/>
        <w:color w:val="FF0066"/>
      </w:rPr>
    </w:lvl>
    <w:lvl w:ilvl="5">
      <w:start w:val="1"/>
      <w:numFmt w:val="decimal"/>
      <w:lvlText w:val="%1.%2.%3.%4.%5.%6"/>
      <w:lvlJc w:val="left"/>
      <w:pPr>
        <w:ind w:left="2880" w:hanging="1080"/>
      </w:pPr>
      <w:rPr>
        <w:rFonts w:hint="default"/>
        <w:b/>
        <w:color w:val="FF0066"/>
      </w:rPr>
    </w:lvl>
    <w:lvl w:ilvl="6">
      <w:start w:val="1"/>
      <w:numFmt w:val="decimal"/>
      <w:lvlText w:val="%1.%2.%3.%4.%5.%6.%7"/>
      <w:lvlJc w:val="left"/>
      <w:pPr>
        <w:ind w:left="3600" w:hanging="1440"/>
      </w:pPr>
      <w:rPr>
        <w:rFonts w:hint="default"/>
        <w:b/>
        <w:color w:val="FF0066"/>
      </w:rPr>
    </w:lvl>
    <w:lvl w:ilvl="7">
      <w:start w:val="1"/>
      <w:numFmt w:val="decimal"/>
      <w:lvlText w:val="%1.%2.%3.%4.%5.%6.%7.%8"/>
      <w:lvlJc w:val="left"/>
      <w:pPr>
        <w:ind w:left="3960" w:hanging="1440"/>
      </w:pPr>
      <w:rPr>
        <w:rFonts w:hint="default"/>
        <w:b/>
        <w:color w:val="FF0066"/>
      </w:rPr>
    </w:lvl>
    <w:lvl w:ilvl="8">
      <w:start w:val="1"/>
      <w:numFmt w:val="decimal"/>
      <w:lvlText w:val="%1.%2.%3.%4.%5.%6.%7.%8.%9"/>
      <w:lvlJc w:val="left"/>
      <w:pPr>
        <w:ind w:left="4680" w:hanging="1800"/>
      </w:pPr>
      <w:rPr>
        <w:rFonts w:hint="default"/>
        <w:b/>
        <w:color w:val="FF0066"/>
      </w:rPr>
    </w:lvl>
  </w:abstractNum>
  <w:abstractNum w:abstractNumId="12" w15:restartNumberingAfterBreak="0">
    <w:nsid w:val="630622EB"/>
    <w:multiLevelType w:val="hybridMultilevel"/>
    <w:tmpl w:val="C43CDEB4"/>
    <w:lvl w:ilvl="0" w:tplc="040C0017">
      <w:start w:val="1"/>
      <w:numFmt w:val="lowerLetter"/>
      <w:lvlText w:val="%1)"/>
      <w:lvlJc w:val="left"/>
      <w:pPr>
        <w:tabs>
          <w:tab w:val="num" w:pos="720"/>
        </w:tabs>
        <w:ind w:left="720" w:hanging="360"/>
      </w:pPr>
      <w:rPr>
        <w:rFonts w:hint="default"/>
      </w:rPr>
    </w:lvl>
    <w:lvl w:ilvl="1" w:tplc="EE18C958">
      <w:start w:val="1"/>
      <w:numFmt w:val="bullet"/>
      <w:lvlText w:val="-"/>
      <w:lvlJc w:val="left"/>
      <w:pPr>
        <w:tabs>
          <w:tab w:val="num" w:pos="1440"/>
        </w:tabs>
        <w:ind w:left="1440" w:hanging="360"/>
      </w:pPr>
      <w:rPr>
        <w:rFonts w:ascii="Times New Roman" w:eastAsia="Times New Roman" w:hAnsi="Times New Roman" w:cs="Times New Roman" w:hint="default"/>
      </w:rPr>
    </w:lvl>
    <w:lvl w:ilvl="2" w:tplc="548268B6">
      <w:start w:val="1"/>
      <w:numFmt w:val="decimal"/>
      <w:lvlText w:val="%3."/>
      <w:lvlJc w:val="left"/>
      <w:pPr>
        <w:tabs>
          <w:tab w:val="num" w:pos="2340"/>
        </w:tabs>
        <w:ind w:left="2340" w:hanging="360"/>
      </w:pPr>
      <w:rPr>
        <w:rFonts w:hint="default"/>
      </w:r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3D2434B"/>
    <w:multiLevelType w:val="hybridMultilevel"/>
    <w:tmpl w:val="2C2A9716"/>
    <w:lvl w:ilvl="0" w:tplc="75EA00CE">
      <w:start w:val="1"/>
      <w:numFmt w:val="decimal"/>
      <w:lvlText w:val="%1."/>
      <w:lvlJc w:val="left"/>
      <w:pPr>
        <w:tabs>
          <w:tab w:val="num" w:pos="720"/>
        </w:tabs>
        <w:ind w:left="72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4" w15:restartNumberingAfterBreak="0">
    <w:nsid w:val="7CAE66AB"/>
    <w:multiLevelType w:val="hybridMultilevel"/>
    <w:tmpl w:val="4CDE301C"/>
    <w:lvl w:ilvl="0" w:tplc="080C0017">
      <w:start w:val="1"/>
      <w:numFmt w:val="lowerLetter"/>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5" w15:restartNumberingAfterBreak="0">
    <w:nsid w:val="7CE93C36"/>
    <w:multiLevelType w:val="multilevel"/>
    <w:tmpl w:val="4FACD2F0"/>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742"/>
        </w:tabs>
        <w:ind w:left="742" w:hanging="39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num w:numId="1" w16cid:durableId="423261830">
    <w:abstractNumId w:val="10"/>
  </w:num>
  <w:num w:numId="2" w16cid:durableId="1239905462">
    <w:abstractNumId w:val="12"/>
  </w:num>
  <w:num w:numId="3" w16cid:durableId="1240560660">
    <w:abstractNumId w:val="7"/>
  </w:num>
  <w:num w:numId="4" w16cid:durableId="1633629040">
    <w:abstractNumId w:val="13"/>
  </w:num>
  <w:num w:numId="5" w16cid:durableId="458845397">
    <w:abstractNumId w:val="15"/>
  </w:num>
  <w:num w:numId="6" w16cid:durableId="1727297481">
    <w:abstractNumId w:val="9"/>
  </w:num>
  <w:num w:numId="7" w16cid:durableId="548956620">
    <w:abstractNumId w:val="2"/>
  </w:num>
  <w:num w:numId="8" w16cid:durableId="10498425">
    <w:abstractNumId w:val="0"/>
  </w:num>
  <w:num w:numId="9" w16cid:durableId="972563493">
    <w:abstractNumId w:val="5"/>
  </w:num>
  <w:num w:numId="10" w16cid:durableId="1221133275">
    <w:abstractNumId w:val="3"/>
  </w:num>
  <w:num w:numId="11" w16cid:durableId="254214516">
    <w:abstractNumId w:val="4"/>
  </w:num>
  <w:num w:numId="12" w16cid:durableId="1800344086">
    <w:abstractNumId w:val="6"/>
  </w:num>
  <w:num w:numId="13" w16cid:durableId="62408599">
    <w:abstractNumId w:val="1"/>
  </w:num>
  <w:num w:numId="14" w16cid:durableId="764499827">
    <w:abstractNumId w:val="8"/>
  </w:num>
  <w:num w:numId="15" w16cid:durableId="312488647">
    <w:abstractNumId w:val="14"/>
  </w:num>
  <w:num w:numId="16" w16cid:durableId="51053189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304"/>
  <w:hyphenationZone w:val="425"/>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5F91"/>
    <w:rsid w:val="0000001F"/>
    <w:rsid w:val="0001044F"/>
    <w:rsid w:val="00010FFA"/>
    <w:rsid w:val="000132B6"/>
    <w:rsid w:val="00024521"/>
    <w:rsid w:val="000264E8"/>
    <w:rsid w:val="00027FB0"/>
    <w:rsid w:val="00031511"/>
    <w:rsid w:val="000330EC"/>
    <w:rsid w:val="00042CD2"/>
    <w:rsid w:val="00042D5F"/>
    <w:rsid w:val="000438D3"/>
    <w:rsid w:val="00047DBD"/>
    <w:rsid w:val="00050213"/>
    <w:rsid w:val="00051C9F"/>
    <w:rsid w:val="00054D44"/>
    <w:rsid w:val="00061B24"/>
    <w:rsid w:val="00062267"/>
    <w:rsid w:val="000641B2"/>
    <w:rsid w:val="000662ED"/>
    <w:rsid w:val="00067B32"/>
    <w:rsid w:val="000717DD"/>
    <w:rsid w:val="000745C9"/>
    <w:rsid w:val="00077299"/>
    <w:rsid w:val="00077E4E"/>
    <w:rsid w:val="00077FC5"/>
    <w:rsid w:val="000802AF"/>
    <w:rsid w:val="0008076A"/>
    <w:rsid w:val="000821A0"/>
    <w:rsid w:val="000868E2"/>
    <w:rsid w:val="00092E15"/>
    <w:rsid w:val="0009483A"/>
    <w:rsid w:val="00095CCA"/>
    <w:rsid w:val="00096DD0"/>
    <w:rsid w:val="000A22C6"/>
    <w:rsid w:val="000A7A4F"/>
    <w:rsid w:val="000B7B14"/>
    <w:rsid w:val="000C0B7E"/>
    <w:rsid w:val="000C298E"/>
    <w:rsid w:val="000C62FA"/>
    <w:rsid w:val="000C7B12"/>
    <w:rsid w:val="000D1636"/>
    <w:rsid w:val="000D20C1"/>
    <w:rsid w:val="000D7FC0"/>
    <w:rsid w:val="000E1B97"/>
    <w:rsid w:val="000E575F"/>
    <w:rsid w:val="000E5F68"/>
    <w:rsid w:val="000F1451"/>
    <w:rsid w:val="000F237C"/>
    <w:rsid w:val="000F28B2"/>
    <w:rsid w:val="000F7961"/>
    <w:rsid w:val="001019D3"/>
    <w:rsid w:val="00105BD6"/>
    <w:rsid w:val="00105F39"/>
    <w:rsid w:val="0010627D"/>
    <w:rsid w:val="00107ECA"/>
    <w:rsid w:val="00112971"/>
    <w:rsid w:val="00116470"/>
    <w:rsid w:val="00121A4D"/>
    <w:rsid w:val="00121ACB"/>
    <w:rsid w:val="00126BF1"/>
    <w:rsid w:val="00126CB1"/>
    <w:rsid w:val="00130671"/>
    <w:rsid w:val="00134862"/>
    <w:rsid w:val="001411B3"/>
    <w:rsid w:val="001438F3"/>
    <w:rsid w:val="0015124A"/>
    <w:rsid w:val="00152783"/>
    <w:rsid w:val="001566E4"/>
    <w:rsid w:val="001671FF"/>
    <w:rsid w:val="001769DC"/>
    <w:rsid w:val="0018050E"/>
    <w:rsid w:val="00180842"/>
    <w:rsid w:val="001827DD"/>
    <w:rsid w:val="00191638"/>
    <w:rsid w:val="0019249B"/>
    <w:rsid w:val="001948A1"/>
    <w:rsid w:val="00195112"/>
    <w:rsid w:val="0019571E"/>
    <w:rsid w:val="00195E45"/>
    <w:rsid w:val="001964C5"/>
    <w:rsid w:val="001A09D8"/>
    <w:rsid w:val="001A4097"/>
    <w:rsid w:val="001B0847"/>
    <w:rsid w:val="001C0B61"/>
    <w:rsid w:val="001C1204"/>
    <w:rsid w:val="001D01F5"/>
    <w:rsid w:val="001D3996"/>
    <w:rsid w:val="001D52C7"/>
    <w:rsid w:val="001D58C8"/>
    <w:rsid w:val="001D5B4F"/>
    <w:rsid w:val="001E5637"/>
    <w:rsid w:val="001F1824"/>
    <w:rsid w:val="001F561C"/>
    <w:rsid w:val="00200602"/>
    <w:rsid w:val="00205ED6"/>
    <w:rsid w:val="002072B3"/>
    <w:rsid w:val="00211267"/>
    <w:rsid w:val="00212ADB"/>
    <w:rsid w:val="00213A16"/>
    <w:rsid w:val="0021465F"/>
    <w:rsid w:val="00214DC2"/>
    <w:rsid w:val="0022128A"/>
    <w:rsid w:val="00221E6B"/>
    <w:rsid w:val="0022208B"/>
    <w:rsid w:val="00226F1F"/>
    <w:rsid w:val="002313A6"/>
    <w:rsid w:val="00233912"/>
    <w:rsid w:val="00234D39"/>
    <w:rsid w:val="00241E71"/>
    <w:rsid w:val="002425AA"/>
    <w:rsid w:val="00256EC2"/>
    <w:rsid w:val="0026370C"/>
    <w:rsid w:val="00264500"/>
    <w:rsid w:val="00272FC1"/>
    <w:rsid w:val="00280594"/>
    <w:rsid w:val="00285137"/>
    <w:rsid w:val="00286044"/>
    <w:rsid w:val="0028679A"/>
    <w:rsid w:val="00296486"/>
    <w:rsid w:val="002A05B0"/>
    <w:rsid w:val="002A5E1C"/>
    <w:rsid w:val="002B18F0"/>
    <w:rsid w:val="002B2533"/>
    <w:rsid w:val="002B2C55"/>
    <w:rsid w:val="002B632B"/>
    <w:rsid w:val="002C007E"/>
    <w:rsid w:val="002C13AB"/>
    <w:rsid w:val="002C1C1F"/>
    <w:rsid w:val="002C5C83"/>
    <w:rsid w:val="002D2041"/>
    <w:rsid w:val="002D5858"/>
    <w:rsid w:val="002E226F"/>
    <w:rsid w:val="002E7E91"/>
    <w:rsid w:val="002F202C"/>
    <w:rsid w:val="002F3A23"/>
    <w:rsid w:val="002F6AA3"/>
    <w:rsid w:val="00303192"/>
    <w:rsid w:val="00316CA5"/>
    <w:rsid w:val="0031784A"/>
    <w:rsid w:val="0032122B"/>
    <w:rsid w:val="0032303B"/>
    <w:rsid w:val="003250EC"/>
    <w:rsid w:val="00332E0D"/>
    <w:rsid w:val="0033594E"/>
    <w:rsid w:val="00336244"/>
    <w:rsid w:val="00341523"/>
    <w:rsid w:val="003437E8"/>
    <w:rsid w:val="00343BDE"/>
    <w:rsid w:val="003544CC"/>
    <w:rsid w:val="003633B1"/>
    <w:rsid w:val="00363542"/>
    <w:rsid w:val="003635EC"/>
    <w:rsid w:val="003725A8"/>
    <w:rsid w:val="003731A7"/>
    <w:rsid w:val="003741E9"/>
    <w:rsid w:val="00375A46"/>
    <w:rsid w:val="003836C6"/>
    <w:rsid w:val="0038373B"/>
    <w:rsid w:val="00384D89"/>
    <w:rsid w:val="0038597A"/>
    <w:rsid w:val="003859B4"/>
    <w:rsid w:val="00386122"/>
    <w:rsid w:val="00390B74"/>
    <w:rsid w:val="00396FE6"/>
    <w:rsid w:val="003A0F23"/>
    <w:rsid w:val="003A1EBD"/>
    <w:rsid w:val="003A1F7A"/>
    <w:rsid w:val="003A3FC5"/>
    <w:rsid w:val="003A52AF"/>
    <w:rsid w:val="003A5871"/>
    <w:rsid w:val="003B0CCC"/>
    <w:rsid w:val="003B23F8"/>
    <w:rsid w:val="003B32C4"/>
    <w:rsid w:val="003B4C69"/>
    <w:rsid w:val="003C48E5"/>
    <w:rsid w:val="003C69B1"/>
    <w:rsid w:val="003C77CA"/>
    <w:rsid w:val="003C7DB9"/>
    <w:rsid w:val="003D005D"/>
    <w:rsid w:val="003D119D"/>
    <w:rsid w:val="003D1C8D"/>
    <w:rsid w:val="003D214E"/>
    <w:rsid w:val="003D2A65"/>
    <w:rsid w:val="003D47C8"/>
    <w:rsid w:val="003D79EF"/>
    <w:rsid w:val="003E1633"/>
    <w:rsid w:val="003E24C0"/>
    <w:rsid w:val="003E27CC"/>
    <w:rsid w:val="003E3FD4"/>
    <w:rsid w:val="003E4C65"/>
    <w:rsid w:val="003E4F3C"/>
    <w:rsid w:val="003E5D7B"/>
    <w:rsid w:val="003E6F3C"/>
    <w:rsid w:val="003E7053"/>
    <w:rsid w:val="003F0594"/>
    <w:rsid w:val="003F1D04"/>
    <w:rsid w:val="003F236B"/>
    <w:rsid w:val="004007CB"/>
    <w:rsid w:val="004015A1"/>
    <w:rsid w:val="00402D4A"/>
    <w:rsid w:val="00403C0B"/>
    <w:rsid w:val="004067C6"/>
    <w:rsid w:val="00407E8B"/>
    <w:rsid w:val="00413873"/>
    <w:rsid w:val="00414875"/>
    <w:rsid w:val="00415CC9"/>
    <w:rsid w:val="00421424"/>
    <w:rsid w:val="00422DCD"/>
    <w:rsid w:val="004259FB"/>
    <w:rsid w:val="00430B0B"/>
    <w:rsid w:val="0043190C"/>
    <w:rsid w:val="00434885"/>
    <w:rsid w:val="0043745C"/>
    <w:rsid w:val="00437863"/>
    <w:rsid w:val="004405BA"/>
    <w:rsid w:val="00441816"/>
    <w:rsid w:val="00443C85"/>
    <w:rsid w:val="004444C2"/>
    <w:rsid w:val="00444F5E"/>
    <w:rsid w:val="0044547A"/>
    <w:rsid w:val="00450750"/>
    <w:rsid w:val="00452E90"/>
    <w:rsid w:val="00453B74"/>
    <w:rsid w:val="004573F0"/>
    <w:rsid w:val="004638F4"/>
    <w:rsid w:val="00464FFF"/>
    <w:rsid w:val="0047042A"/>
    <w:rsid w:val="00481DE7"/>
    <w:rsid w:val="004844C4"/>
    <w:rsid w:val="00486008"/>
    <w:rsid w:val="00490208"/>
    <w:rsid w:val="00491406"/>
    <w:rsid w:val="00491D43"/>
    <w:rsid w:val="004960A8"/>
    <w:rsid w:val="004972C0"/>
    <w:rsid w:val="004A1E55"/>
    <w:rsid w:val="004A384E"/>
    <w:rsid w:val="004B1D6D"/>
    <w:rsid w:val="004B358B"/>
    <w:rsid w:val="004B68C6"/>
    <w:rsid w:val="004B71C4"/>
    <w:rsid w:val="004C2B51"/>
    <w:rsid w:val="004C4163"/>
    <w:rsid w:val="004C4347"/>
    <w:rsid w:val="004C43DF"/>
    <w:rsid w:val="004C589F"/>
    <w:rsid w:val="004C595E"/>
    <w:rsid w:val="004C6325"/>
    <w:rsid w:val="004C7131"/>
    <w:rsid w:val="004D0D24"/>
    <w:rsid w:val="004D1DFD"/>
    <w:rsid w:val="004D3D79"/>
    <w:rsid w:val="004D403A"/>
    <w:rsid w:val="004D5AFD"/>
    <w:rsid w:val="004E140A"/>
    <w:rsid w:val="004E1618"/>
    <w:rsid w:val="004E478F"/>
    <w:rsid w:val="004F6CEF"/>
    <w:rsid w:val="004F6E25"/>
    <w:rsid w:val="00501FCE"/>
    <w:rsid w:val="00502130"/>
    <w:rsid w:val="005046EB"/>
    <w:rsid w:val="005123CA"/>
    <w:rsid w:val="005154AD"/>
    <w:rsid w:val="00524148"/>
    <w:rsid w:val="00540DC3"/>
    <w:rsid w:val="0054353B"/>
    <w:rsid w:val="00543A84"/>
    <w:rsid w:val="00544E82"/>
    <w:rsid w:val="00551BDE"/>
    <w:rsid w:val="00552AED"/>
    <w:rsid w:val="00561394"/>
    <w:rsid w:val="00561FF4"/>
    <w:rsid w:val="00563904"/>
    <w:rsid w:val="005640ED"/>
    <w:rsid w:val="00564535"/>
    <w:rsid w:val="0056575F"/>
    <w:rsid w:val="005657F6"/>
    <w:rsid w:val="005658A8"/>
    <w:rsid w:val="00566529"/>
    <w:rsid w:val="00572F73"/>
    <w:rsid w:val="00573596"/>
    <w:rsid w:val="0057506C"/>
    <w:rsid w:val="0058042D"/>
    <w:rsid w:val="00580CDD"/>
    <w:rsid w:val="005816DD"/>
    <w:rsid w:val="0058235C"/>
    <w:rsid w:val="00584C61"/>
    <w:rsid w:val="00587511"/>
    <w:rsid w:val="00591338"/>
    <w:rsid w:val="00594637"/>
    <w:rsid w:val="0059619C"/>
    <w:rsid w:val="00596705"/>
    <w:rsid w:val="005A6FA9"/>
    <w:rsid w:val="005A725F"/>
    <w:rsid w:val="005B22BB"/>
    <w:rsid w:val="005C263B"/>
    <w:rsid w:val="005C2AB6"/>
    <w:rsid w:val="005D0ADA"/>
    <w:rsid w:val="005D14C8"/>
    <w:rsid w:val="005D33B6"/>
    <w:rsid w:val="005D65D0"/>
    <w:rsid w:val="005E0A9B"/>
    <w:rsid w:val="005E48D3"/>
    <w:rsid w:val="005E4D67"/>
    <w:rsid w:val="005F020F"/>
    <w:rsid w:val="005F6D5A"/>
    <w:rsid w:val="00600369"/>
    <w:rsid w:val="00600DE0"/>
    <w:rsid w:val="006047C1"/>
    <w:rsid w:val="00606392"/>
    <w:rsid w:val="00612106"/>
    <w:rsid w:val="00614DEC"/>
    <w:rsid w:val="00617AB2"/>
    <w:rsid w:val="0062127D"/>
    <w:rsid w:val="006268D2"/>
    <w:rsid w:val="00626973"/>
    <w:rsid w:val="006314B2"/>
    <w:rsid w:val="006315D8"/>
    <w:rsid w:val="006317BB"/>
    <w:rsid w:val="00637908"/>
    <w:rsid w:val="00645659"/>
    <w:rsid w:val="00645740"/>
    <w:rsid w:val="0065187B"/>
    <w:rsid w:val="00653549"/>
    <w:rsid w:val="00654083"/>
    <w:rsid w:val="00664020"/>
    <w:rsid w:val="006641BC"/>
    <w:rsid w:val="0066473A"/>
    <w:rsid w:val="00664B32"/>
    <w:rsid w:val="006657EF"/>
    <w:rsid w:val="00673381"/>
    <w:rsid w:val="00676254"/>
    <w:rsid w:val="00677B0B"/>
    <w:rsid w:val="00680317"/>
    <w:rsid w:val="0068190B"/>
    <w:rsid w:val="006821EF"/>
    <w:rsid w:val="006844EC"/>
    <w:rsid w:val="00684728"/>
    <w:rsid w:val="006930A6"/>
    <w:rsid w:val="0069359D"/>
    <w:rsid w:val="006A0C08"/>
    <w:rsid w:val="006A5BBC"/>
    <w:rsid w:val="006A638D"/>
    <w:rsid w:val="006A68AB"/>
    <w:rsid w:val="006A6F47"/>
    <w:rsid w:val="006A755E"/>
    <w:rsid w:val="006A7653"/>
    <w:rsid w:val="006B009E"/>
    <w:rsid w:val="006B0460"/>
    <w:rsid w:val="006B1E7B"/>
    <w:rsid w:val="006B3D02"/>
    <w:rsid w:val="006B50B8"/>
    <w:rsid w:val="006C0070"/>
    <w:rsid w:val="006C766D"/>
    <w:rsid w:val="006D0090"/>
    <w:rsid w:val="006D1E1D"/>
    <w:rsid w:val="006D326A"/>
    <w:rsid w:val="006D59F7"/>
    <w:rsid w:val="006E1755"/>
    <w:rsid w:val="006E19F1"/>
    <w:rsid w:val="006E1A15"/>
    <w:rsid w:val="006E73F3"/>
    <w:rsid w:val="006F445E"/>
    <w:rsid w:val="006F5FFF"/>
    <w:rsid w:val="006F6B22"/>
    <w:rsid w:val="006F7448"/>
    <w:rsid w:val="007005E4"/>
    <w:rsid w:val="00701B44"/>
    <w:rsid w:val="00705ABE"/>
    <w:rsid w:val="00707184"/>
    <w:rsid w:val="00707C47"/>
    <w:rsid w:val="00714130"/>
    <w:rsid w:val="007175BC"/>
    <w:rsid w:val="0071763F"/>
    <w:rsid w:val="00721758"/>
    <w:rsid w:val="00721E0F"/>
    <w:rsid w:val="007227A7"/>
    <w:rsid w:val="00723CA1"/>
    <w:rsid w:val="00723D7C"/>
    <w:rsid w:val="00725268"/>
    <w:rsid w:val="007258A6"/>
    <w:rsid w:val="00725ACB"/>
    <w:rsid w:val="0072638F"/>
    <w:rsid w:val="0073078A"/>
    <w:rsid w:val="007311AA"/>
    <w:rsid w:val="007373F5"/>
    <w:rsid w:val="00741B49"/>
    <w:rsid w:val="0075749B"/>
    <w:rsid w:val="00760D24"/>
    <w:rsid w:val="0076146D"/>
    <w:rsid w:val="00761A38"/>
    <w:rsid w:val="007645AB"/>
    <w:rsid w:val="007736F2"/>
    <w:rsid w:val="00774B12"/>
    <w:rsid w:val="0077760E"/>
    <w:rsid w:val="00784593"/>
    <w:rsid w:val="00785E0F"/>
    <w:rsid w:val="00790064"/>
    <w:rsid w:val="007904D0"/>
    <w:rsid w:val="00793463"/>
    <w:rsid w:val="0079347F"/>
    <w:rsid w:val="00793C59"/>
    <w:rsid w:val="00793F34"/>
    <w:rsid w:val="007A11FE"/>
    <w:rsid w:val="007A218A"/>
    <w:rsid w:val="007A62C0"/>
    <w:rsid w:val="007B1C91"/>
    <w:rsid w:val="007B232B"/>
    <w:rsid w:val="007B2962"/>
    <w:rsid w:val="007B2C24"/>
    <w:rsid w:val="007B32C2"/>
    <w:rsid w:val="007B46D1"/>
    <w:rsid w:val="007C35E0"/>
    <w:rsid w:val="007D1875"/>
    <w:rsid w:val="007D6965"/>
    <w:rsid w:val="007D7225"/>
    <w:rsid w:val="007E0248"/>
    <w:rsid w:val="007E1478"/>
    <w:rsid w:val="007E6534"/>
    <w:rsid w:val="007E7384"/>
    <w:rsid w:val="007F0815"/>
    <w:rsid w:val="007F2FCB"/>
    <w:rsid w:val="007F3853"/>
    <w:rsid w:val="00813B94"/>
    <w:rsid w:val="0081530D"/>
    <w:rsid w:val="0081660B"/>
    <w:rsid w:val="00816CC9"/>
    <w:rsid w:val="0082288E"/>
    <w:rsid w:val="00824DDE"/>
    <w:rsid w:val="00825464"/>
    <w:rsid w:val="00825A93"/>
    <w:rsid w:val="00827A91"/>
    <w:rsid w:val="00833A79"/>
    <w:rsid w:val="00833C21"/>
    <w:rsid w:val="0083501B"/>
    <w:rsid w:val="008430EA"/>
    <w:rsid w:val="00847358"/>
    <w:rsid w:val="00853112"/>
    <w:rsid w:val="0085313C"/>
    <w:rsid w:val="0085456D"/>
    <w:rsid w:val="00857EDD"/>
    <w:rsid w:val="00857F20"/>
    <w:rsid w:val="00863B1D"/>
    <w:rsid w:val="00865C06"/>
    <w:rsid w:val="00865ECD"/>
    <w:rsid w:val="008721EA"/>
    <w:rsid w:val="00873061"/>
    <w:rsid w:val="00875887"/>
    <w:rsid w:val="00875E34"/>
    <w:rsid w:val="008816B0"/>
    <w:rsid w:val="00883ED2"/>
    <w:rsid w:val="00884416"/>
    <w:rsid w:val="00887E53"/>
    <w:rsid w:val="00891D29"/>
    <w:rsid w:val="00891D72"/>
    <w:rsid w:val="008941A7"/>
    <w:rsid w:val="0089437F"/>
    <w:rsid w:val="00895363"/>
    <w:rsid w:val="008A6DF1"/>
    <w:rsid w:val="008B037B"/>
    <w:rsid w:val="008B47DB"/>
    <w:rsid w:val="008B7C94"/>
    <w:rsid w:val="008C2594"/>
    <w:rsid w:val="008C37EC"/>
    <w:rsid w:val="008C391F"/>
    <w:rsid w:val="008C3CA9"/>
    <w:rsid w:val="008C493B"/>
    <w:rsid w:val="008C56BE"/>
    <w:rsid w:val="008C5CD0"/>
    <w:rsid w:val="008D2F3A"/>
    <w:rsid w:val="008D3188"/>
    <w:rsid w:val="008D7438"/>
    <w:rsid w:val="008E0F93"/>
    <w:rsid w:val="008E3F4E"/>
    <w:rsid w:val="008E4DAB"/>
    <w:rsid w:val="008E5440"/>
    <w:rsid w:val="008E63D8"/>
    <w:rsid w:val="008E73DF"/>
    <w:rsid w:val="008F19BD"/>
    <w:rsid w:val="008F3DC1"/>
    <w:rsid w:val="009030EF"/>
    <w:rsid w:val="00907BC9"/>
    <w:rsid w:val="00907C15"/>
    <w:rsid w:val="00911A90"/>
    <w:rsid w:val="0092009E"/>
    <w:rsid w:val="00922910"/>
    <w:rsid w:val="00925B55"/>
    <w:rsid w:val="00933998"/>
    <w:rsid w:val="009378BC"/>
    <w:rsid w:val="00941C3C"/>
    <w:rsid w:val="00947850"/>
    <w:rsid w:val="00947FFB"/>
    <w:rsid w:val="00954F01"/>
    <w:rsid w:val="009652C1"/>
    <w:rsid w:val="009678CA"/>
    <w:rsid w:val="00972A3F"/>
    <w:rsid w:val="00976380"/>
    <w:rsid w:val="00983675"/>
    <w:rsid w:val="009925F4"/>
    <w:rsid w:val="0099425D"/>
    <w:rsid w:val="00994921"/>
    <w:rsid w:val="00994FBE"/>
    <w:rsid w:val="00996BF1"/>
    <w:rsid w:val="009A2CC0"/>
    <w:rsid w:val="009A363D"/>
    <w:rsid w:val="009A4AB8"/>
    <w:rsid w:val="009A5111"/>
    <w:rsid w:val="009A6295"/>
    <w:rsid w:val="009A7480"/>
    <w:rsid w:val="009B1C01"/>
    <w:rsid w:val="009B3557"/>
    <w:rsid w:val="009B3C6C"/>
    <w:rsid w:val="009B7E6E"/>
    <w:rsid w:val="009C0D50"/>
    <w:rsid w:val="009C4DC4"/>
    <w:rsid w:val="009C661B"/>
    <w:rsid w:val="009C69D5"/>
    <w:rsid w:val="009C70CD"/>
    <w:rsid w:val="009D5599"/>
    <w:rsid w:val="009E1A3B"/>
    <w:rsid w:val="009E2697"/>
    <w:rsid w:val="009E2A55"/>
    <w:rsid w:val="009E466F"/>
    <w:rsid w:val="009E6287"/>
    <w:rsid w:val="009E6C96"/>
    <w:rsid w:val="009F2200"/>
    <w:rsid w:val="009F2719"/>
    <w:rsid w:val="009F37FD"/>
    <w:rsid w:val="00A00DE3"/>
    <w:rsid w:val="00A06AA1"/>
    <w:rsid w:val="00A072D0"/>
    <w:rsid w:val="00A10663"/>
    <w:rsid w:val="00A151FE"/>
    <w:rsid w:val="00A160B1"/>
    <w:rsid w:val="00A17616"/>
    <w:rsid w:val="00A23299"/>
    <w:rsid w:val="00A23448"/>
    <w:rsid w:val="00A32BC6"/>
    <w:rsid w:val="00A33044"/>
    <w:rsid w:val="00A33823"/>
    <w:rsid w:val="00A3499A"/>
    <w:rsid w:val="00A36221"/>
    <w:rsid w:val="00A40C71"/>
    <w:rsid w:val="00A414D9"/>
    <w:rsid w:val="00A420C6"/>
    <w:rsid w:val="00A42E33"/>
    <w:rsid w:val="00A4467A"/>
    <w:rsid w:val="00A44990"/>
    <w:rsid w:val="00A463BA"/>
    <w:rsid w:val="00A47A64"/>
    <w:rsid w:val="00A511DF"/>
    <w:rsid w:val="00A55F94"/>
    <w:rsid w:val="00A60895"/>
    <w:rsid w:val="00A6115E"/>
    <w:rsid w:val="00A6196B"/>
    <w:rsid w:val="00A70808"/>
    <w:rsid w:val="00A730E5"/>
    <w:rsid w:val="00A76300"/>
    <w:rsid w:val="00A819B7"/>
    <w:rsid w:val="00A8575E"/>
    <w:rsid w:val="00A92643"/>
    <w:rsid w:val="00AA0C65"/>
    <w:rsid w:val="00AA1D75"/>
    <w:rsid w:val="00AA22D5"/>
    <w:rsid w:val="00AA26D1"/>
    <w:rsid w:val="00AA5B8C"/>
    <w:rsid w:val="00AB294C"/>
    <w:rsid w:val="00AB558A"/>
    <w:rsid w:val="00AC2518"/>
    <w:rsid w:val="00AC6952"/>
    <w:rsid w:val="00AD2189"/>
    <w:rsid w:val="00AD3FDD"/>
    <w:rsid w:val="00AD7A03"/>
    <w:rsid w:val="00AE2447"/>
    <w:rsid w:val="00AE4BEA"/>
    <w:rsid w:val="00AE4EE2"/>
    <w:rsid w:val="00AE5E25"/>
    <w:rsid w:val="00AF08A0"/>
    <w:rsid w:val="00AF2532"/>
    <w:rsid w:val="00B00368"/>
    <w:rsid w:val="00B04D32"/>
    <w:rsid w:val="00B064A2"/>
    <w:rsid w:val="00B06545"/>
    <w:rsid w:val="00B0686A"/>
    <w:rsid w:val="00B07872"/>
    <w:rsid w:val="00B078F6"/>
    <w:rsid w:val="00B10D30"/>
    <w:rsid w:val="00B122F3"/>
    <w:rsid w:val="00B1777A"/>
    <w:rsid w:val="00B3106E"/>
    <w:rsid w:val="00B32525"/>
    <w:rsid w:val="00B33089"/>
    <w:rsid w:val="00B41E30"/>
    <w:rsid w:val="00B428FF"/>
    <w:rsid w:val="00B436A8"/>
    <w:rsid w:val="00B46856"/>
    <w:rsid w:val="00B526AE"/>
    <w:rsid w:val="00B547EC"/>
    <w:rsid w:val="00B5637D"/>
    <w:rsid w:val="00B56C6C"/>
    <w:rsid w:val="00B630F4"/>
    <w:rsid w:val="00B6463C"/>
    <w:rsid w:val="00B66338"/>
    <w:rsid w:val="00B66CD8"/>
    <w:rsid w:val="00B708AE"/>
    <w:rsid w:val="00B70978"/>
    <w:rsid w:val="00B715F9"/>
    <w:rsid w:val="00B717F6"/>
    <w:rsid w:val="00B7720E"/>
    <w:rsid w:val="00B81A6D"/>
    <w:rsid w:val="00B851FB"/>
    <w:rsid w:val="00B90473"/>
    <w:rsid w:val="00B91C15"/>
    <w:rsid w:val="00B929B1"/>
    <w:rsid w:val="00B97050"/>
    <w:rsid w:val="00B97E83"/>
    <w:rsid w:val="00BA03E1"/>
    <w:rsid w:val="00BA0686"/>
    <w:rsid w:val="00BA6D6E"/>
    <w:rsid w:val="00BA79BF"/>
    <w:rsid w:val="00BB2EE7"/>
    <w:rsid w:val="00BB7438"/>
    <w:rsid w:val="00BC163C"/>
    <w:rsid w:val="00BC3D5D"/>
    <w:rsid w:val="00BC47BD"/>
    <w:rsid w:val="00BC7136"/>
    <w:rsid w:val="00BD0460"/>
    <w:rsid w:val="00BE3041"/>
    <w:rsid w:val="00BE73B9"/>
    <w:rsid w:val="00BF5763"/>
    <w:rsid w:val="00BF74B6"/>
    <w:rsid w:val="00BF7EF9"/>
    <w:rsid w:val="00C10B8A"/>
    <w:rsid w:val="00C11036"/>
    <w:rsid w:val="00C139EA"/>
    <w:rsid w:val="00C16290"/>
    <w:rsid w:val="00C167EB"/>
    <w:rsid w:val="00C204E7"/>
    <w:rsid w:val="00C23C92"/>
    <w:rsid w:val="00C259E3"/>
    <w:rsid w:val="00C273AC"/>
    <w:rsid w:val="00C27CF4"/>
    <w:rsid w:val="00C30F73"/>
    <w:rsid w:val="00C33205"/>
    <w:rsid w:val="00C35071"/>
    <w:rsid w:val="00C35FF9"/>
    <w:rsid w:val="00C366AE"/>
    <w:rsid w:val="00C42083"/>
    <w:rsid w:val="00C45110"/>
    <w:rsid w:val="00C45F33"/>
    <w:rsid w:val="00C50668"/>
    <w:rsid w:val="00C5355C"/>
    <w:rsid w:val="00C66741"/>
    <w:rsid w:val="00C67571"/>
    <w:rsid w:val="00C67F9D"/>
    <w:rsid w:val="00C7024F"/>
    <w:rsid w:val="00C7221F"/>
    <w:rsid w:val="00C73306"/>
    <w:rsid w:val="00C82121"/>
    <w:rsid w:val="00C872CC"/>
    <w:rsid w:val="00C943D7"/>
    <w:rsid w:val="00C968B2"/>
    <w:rsid w:val="00CA111B"/>
    <w:rsid w:val="00CA1DB6"/>
    <w:rsid w:val="00CA627F"/>
    <w:rsid w:val="00CB2625"/>
    <w:rsid w:val="00CB2BF5"/>
    <w:rsid w:val="00CB4508"/>
    <w:rsid w:val="00CB50F0"/>
    <w:rsid w:val="00CB5857"/>
    <w:rsid w:val="00CB76BA"/>
    <w:rsid w:val="00CC0476"/>
    <w:rsid w:val="00CC1C9F"/>
    <w:rsid w:val="00CC3C81"/>
    <w:rsid w:val="00CC3CEB"/>
    <w:rsid w:val="00CC5CB0"/>
    <w:rsid w:val="00CD1238"/>
    <w:rsid w:val="00CE6390"/>
    <w:rsid w:val="00CF0A1D"/>
    <w:rsid w:val="00CF3A53"/>
    <w:rsid w:val="00CF4BA6"/>
    <w:rsid w:val="00CF59E0"/>
    <w:rsid w:val="00CF651E"/>
    <w:rsid w:val="00D011F8"/>
    <w:rsid w:val="00D017A6"/>
    <w:rsid w:val="00D01A29"/>
    <w:rsid w:val="00D020C7"/>
    <w:rsid w:val="00D02E00"/>
    <w:rsid w:val="00D041A1"/>
    <w:rsid w:val="00D056B9"/>
    <w:rsid w:val="00D05C07"/>
    <w:rsid w:val="00D0743B"/>
    <w:rsid w:val="00D1360F"/>
    <w:rsid w:val="00D1502F"/>
    <w:rsid w:val="00D16549"/>
    <w:rsid w:val="00D175EB"/>
    <w:rsid w:val="00D20859"/>
    <w:rsid w:val="00D236BF"/>
    <w:rsid w:val="00D244BD"/>
    <w:rsid w:val="00D26E20"/>
    <w:rsid w:val="00D3023F"/>
    <w:rsid w:val="00D30316"/>
    <w:rsid w:val="00D34922"/>
    <w:rsid w:val="00D35A65"/>
    <w:rsid w:val="00D41E45"/>
    <w:rsid w:val="00D42000"/>
    <w:rsid w:val="00D52633"/>
    <w:rsid w:val="00D55139"/>
    <w:rsid w:val="00D5747A"/>
    <w:rsid w:val="00D578ED"/>
    <w:rsid w:val="00D72127"/>
    <w:rsid w:val="00D72732"/>
    <w:rsid w:val="00D76622"/>
    <w:rsid w:val="00D80D69"/>
    <w:rsid w:val="00D82083"/>
    <w:rsid w:val="00D82CBC"/>
    <w:rsid w:val="00D85465"/>
    <w:rsid w:val="00D923F0"/>
    <w:rsid w:val="00DA0278"/>
    <w:rsid w:val="00DA04E8"/>
    <w:rsid w:val="00DA1CA8"/>
    <w:rsid w:val="00DA1DB8"/>
    <w:rsid w:val="00DA1DD1"/>
    <w:rsid w:val="00DA3F3E"/>
    <w:rsid w:val="00DA47C0"/>
    <w:rsid w:val="00DA48BD"/>
    <w:rsid w:val="00DA53F7"/>
    <w:rsid w:val="00DC0C6A"/>
    <w:rsid w:val="00DC307B"/>
    <w:rsid w:val="00DD11AE"/>
    <w:rsid w:val="00DD26B9"/>
    <w:rsid w:val="00DD718A"/>
    <w:rsid w:val="00DD72DF"/>
    <w:rsid w:val="00DE0E71"/>
    <w:rsid w:val="00DE434F"/>
    <w:rsid w:val="00DE5C93"/>
    <w:rsid w:val="00DE6A10"/>
    <w:rsid w:val="00DE7859"/>
    <w:rsid w:val="00DF579E"/>
    <w:rsid w:val="00DF6672"/>
    <w:rsid w:val="00DF6A76"/>
    <w:rsid w:val="00E00793"/>
    <w:rsid w:val="00E00FCE"/>
    <w:rsid w:val="00E0385B"/>
    <w:rsid w:val="00E03FBD"/>
    <w:rsid w:val="00E04177"/>
    <w:rsid w:val="00E06AF0"/>
    <w:rsid w:val="00E109BB"/>
    <w:rsid w:val="00E10F61"/>
    <w:rsid w:val="00E14A72"/>
    <w:rsid w:val="00E161A1"/>
    <w:rsid w:val="00E1640C"/>
    <w:rsid w:val="00E17B95"/>
    <w:rsid w:val="00E2112A"/>
    <w:rsid w:val="00E21390"/>
    <w:rsid w:val="00E23F83"/>
    <w:rsid w:val="00E45702"/>
    <w:rsid w:val="00E5069F"/>
    <w:rsid w:val="00E52DB9"/>
    <w:rsid w:val="00E55517"/>
    <w:rsid w:val="00E57FA5"/>
    <w:rsid w:val="00E641F8"/>
    <w:rsid w:val="00E66373"/>
    <w:rsid w:val="00E706AC"/>
    <w:rsid w:val="00E72BCE"/>
    <w:rsid w:val="00E732CE"/>
    <w:rsid w:val="00E7530E"/>
    <w:rsid w:val="00E7659E"/>
    <w:rsid w:val="00E836CC"/>
    <w:rsid w:val="00E85483"/>
    <w:rsid w:val="00E86A53"/>
    <w:rsid w:val="00E8702E"/>
    <w:rsid w:val="00E87E11"/>
    <w:rsid w:val="00E925E2"/>
    <w:rsid w:val="00E95954"/>
    <w:rsid w:val="00E95CCD"/>
    <w:rsid w:val="00E95E11"/>
    <w:rsid w:val="00EA17C5"/>
    <w:rsid w:val="00EA296E"/>
    <w:rsid w:val="00EC2ED8"/>
    <w:rsid w:val="00EC3105"/>
    <w:rsid w:val="00EC4899"/>
    <w:rsid w:val="00ED1442"/>
    <w:rsid w:val="00ED539F"/>
    <w:rsid w:val="00ED75F8"/>
    <w:rsid w:val="00EE1BA2"/>
    <w:rsid w:val="00EE557E"/>
    <w:rsid w:val="00EF0C9C"/>
    <w:rsid w:val="00EF3608"/>
    <w:rsid w:val="00EF7C5B"/>
    <w:rsid w:val="00F02114"/>
    <w:rsid w:val="00F103DE"/>
    <w:rsid w:val="00F114D7"/>
    <w:rsid w:val="00F12479"/>
    <w:rsid w:val="00F14CB8"/>
    <w:rsid w:val="00F163C2"/>
    <w:rsid w:val="00F16DEB"/>
    <w:rsid w:val="00F177AD"/>
    <w:rsid w:val="00F210B2"/>
    <w:rsid w:val="00F23E56"/>
    <w:rsid w:val="00F318BF"/>
    <w:rsid w:val="00F32162"/>
    <w:rsid w:val="00F344D4"/>
    <w:rsid w:val="00F40854"/>
    <w:rsid w:val="00F40869"/>
    <w:rsid w:val="00F43054"/>
    <w:rsid w:val="00F5249A"/>
    <w:rsid w:val="00F5694E"/>
    <w:rsid w:val="00F65B03"/>
    <w:rsid w:val="00F66E43"/>
    <w:rsid w:val="00F72CBA"/>
    <w:rsid w:val="00F72CF1"/>
    <w:rsid w:val="00F73861"/>
    <w:rsid w:val="00F74DAB"/>
    <w:rsid w:val="00F774B7"/>
    <w:rsid w:val="00F77BB0"/>
    <w:rsid w:val="00F80F26"/>
    <w:rsid w:val="00F81409"/>
    <w:rsid w:val="00F85EBC"/>
    <w:rsid w:val="00F86147"/>
    <w:rsid w:val="00F95807"/>
    <w:rsid w:val="00F97D6B"/>
    <w:rsid w:val="00FA065A"/>
    <w:rsid w:val="00FA077E"/>
    <w:rsid w:val="00FA2617"/>
    <w:rsid w:val="00FA3DA8"/>
    <w:rsid w:val="00FB5EBC"/>
    <w:rsid w:val="00FB6A6D"/>
    <w:rsid w:val="00FC2816"/>
    <w:rsid w:val="00FC3B3E"/>
    <w:rsid w:val="00FC547F"/>
    <w:rsid w:val="00FD48D9"/>
    <w:rsid w:val="00FD5C58"/>
    <w:rsid w:val="00FE5714"/>
    <w:rsid w:val="00FE5F91"/>
    <w:rsid w:val="00FE68A0"/>
    <w:rsid w:val="00FF074A"/>
    <w:rsid w:val="00FF486F"/>
    <w:rsid w:val="00FF4E0E"/>
    <w:rsid w:val="00FF7470"/>
    <w:rsid w:val="00FF74A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B42B75E"/>
  <w15:chartTrackingRefBased/>
  <w15:docId w15:val="{D70C24F2-EC5E-4641-894F-CD7A6CC272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E5F91"/>
    <w:rPr>
      <w:rFonts w:ascii="Arial" w:hAnsi="Arial"/>
      <w:sz w:val="24"/>
      <w:szCs w:val="24"/>
      <w:lang w:val="fr-FR" w:eastAsia="fr-FR"/>
    </w:rPr>
  </w:style>
  <w:style w:type="paragraph" w:styleId="Titre1">
    <w:name w:val="heading 1"/>
    <w:basedOn w:val="Normal"/>
    <w:next w:val="Normal"/>
    <w:qFormat/>
    <w:rsid w:val="00FE5F91"/>
    <w:pPr>
      <w:keepNext/>
      <w:outlineLvl w:val="0"/>
    </w:pPr>
    <w:rPr>
      <w:b/>
      <w:bCs/>
      <w:sz w:val="22"/>
      <w:lang w:val="en-GB"/>
    </w:rPr>
  </w:style>
  <w:style w:type="paragraph" w:styleId="Titre3">
    <w:name w:val="heading 3"/>
    <w:basedOn w:val="Normal"/>
    <w:next w:val="Normal"/>
    <w:qFormat/>
    <w:rsid w:val="00FE5F91"/>
    <w:pPr>
      <w:keepNext/>
      <w:outlineLvl w:val="2"/>
    </w:pPr>
    <w:rPr>
      <w:b/>
      <w:bCs/>
      <w:lang w:val="en-GB"/>
    </w:rPr>
  </w:style>
  <w:style w:type="paragraph" w:styleId="Titre5">
    <w:name w:val="heading 5"/>
    <w:basedOn w:val="Normal"/>
    <w:next w:val="Normal"/>
    <w:qFormat/>
    <w:rsid w:val="00FE5F91"/>
    <w:pPr>
      <w:keepNext/>
      <w:tabs>
        <w:tab w:val="left" w:pos="360"/>
      </w:tabs>
      <w:outlineLvl w:val="4"/>
    </w:pPr>
    <w:rPr>
      <w:b/>
      <w:bCs/>
      <w:i/>
      <w:iCs/>
      <w:sz w:val="22"/>
      <w:lang w:val="en-GB"/>
    </w:rPr>
  </w:style>
  <w:style w:type="paragraph" w:styleId="Titre8">
    <w:name w:val="heading 8"/>
    <w:basedOn w:val="Normal"/>
    <w:next w:val="Normal"/>
    <w:qFormat/>
    <w:rsid w:val="00FE5F91"/>
    <w:pPr>
      <w:keepNext/>
      <w:outlineLvl w:val="7"/>
    </w:pPr>
    <w:rPr>
      <w:rFonts w:cs="Arial"/>
      <w:b/>
      <w:bCs/>
      <w:i/>
      <w:iCs/>
      <w:color w:val="FF0000"/>
      <w:sz w:val="22"/>
      <w:lang w:val="en-GB"/>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rsid w:val="00FE5F91"/>
    <w:rPr>
      <w:sz w:val="22"/>
      <w:lang w:val="en-GB"/>
    </w:rPr>
  </w:style>
  <w:style w:type="paragraph" w:styleId="Corpsdetexte3">
    <w:name w:val="Body Text 3"/>
    <w:basedOn w:val="Normal"/>
    <w:rsid w:val="00FE5F91"/>
    <w:rPr>
      <w:b/>
      <w:bCs/>
      <w:sz w:val="22"/>
      <w:lang w:val="en-GB"/>
    </w:rPr>
  </w:style>
  <w:style w:type="paragraph" w:styleId="Retraitcorpsdetexte">
    <w:name w:val="Body Text Indent"/>
    <w:basedOn w:val="Normal"/>
    <w:rsid w:val="00FE5F91"/>
    <w:pPr>
      <w:ind w:left="360"/>
    </w:pPr>
    <w:rPr>
      <w:rFonts w:cs="Arial"/>
      <w:sz w:val="22"/>
      <w:lang w:val="en-GB"/>
    </w:rPr>
  </w:style>
  <w:style w:type="paragraph" w:styleId="En-tte">
    <w:name w:val="header"/>
    <w:basedOn w:val="Normal"/>
    <w:link w:val="En-tteCar"/>
    <w:rsid w:val="006930A6"/>
    <w:pPr>
      <w:tabs>
        <w:tab w:val="center" w:pos="4536"/>
        <w:tab w:val="right" w:pos="9072"/>
      </w:tabs>
    </w:pPr>
  </w:style>
  <w:style w:type="character" w:customStyle="1" w:styleId="En-tteCar">
    <w:name w:val="En-tête Car"/>
    <w:link w:val="En-tte"/>
    <w:rsid w:val="006930A6"/>
    <w:rPr>
      <w:rFonts w:ascii="Arial" w:hAnsi="Arial"/>
      <w:sz w:val="24"/>
      <w:szCs w:val="24"/>
      <w:lang w:val="fr-FR" w:eastAsia="fr-FR"/>
    </w:rPr>
  </w:style>
  <w:style w:type="paragraph" w:styleId="Pieddepage">
    <w:name w:val="footer"/>
    <w:basedOn w:val="Normal"/>
    <w:link w:val="PieddepageCar"/>
    <w:rsid w:val="006930A6"/>
    <w:pPr>
      <w:tabs>
        <w:tab w:val="center" w:pos="4536"/>
        <w:tab w:val="right" w:pos="9072"/>
      </w:tabs>
    </w:pPr>
  </w:style>
  <w:style w:type="character" w:customStyle="1" w:styleId="PieddepageCar">
    <w:name w:val="Pied de page Car"/>
    <w:link w:val="Pieddepage"/>
    <w:uiPriority w:val="99"/>
    <w:rsid w:val="006930A6"/>
    <w:rPr>
      <w:rFonts w:ascii="Arial" w:hAnsi="Arial"/>
      <w:sz w:val="24"/>
      <w:szCs w:val="24"/>
      <w:lang w:val="fr-FR" w:eastAsia="fr-FR"/>
    </w:rPr>
  </w:style>
  <w:style w:type="paragraph" w:styleId="NormalWeb">
    <w:name w:val="Normal (Web)"/>
    <w:basedOn w:val="Normal"/>
    <w:rsid w:val="006930A6"/>
    <w:pPr>
      <w:spacing w:before="100" w:beforeAutospacing="1" w:after="100" w:afterAutospacing="1"/>
    </w:pPr>
    <w:rPr>
      <w:rFonts w:ascii="Times New Roman" w:hAnsi="Times New Roman"/>
      <w:lang w:val="nl-NL" w:eastAsia="nl-NL"/>
    </w:rPr>
  </w:style>
  <w:style w:type="paragraph" w:styleId="Paragraphedeliste">
    <w:name w:val="List Paragraph"/>
    <w:basedOn w:val="Normal"/>
    <w:uiPriority w:val="34"/>
    <w:qFormat/>
    <w:rsid w:val="00833C21"/>
    <w:pPr>
      <w:ind w:left="708"/>
    </w:pPr>
  </w:style>
  <w:style w:type="character" w:styleId="Lienhypertexte">
    <w:name w:val="Hyperlink"/>
    <w:rsid w:val="00617AB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6409517">
      <w:bodyDiv w:val="1"/>
      <w:marLeft w:val="0"/>
      <w:marRight w:val="0"/>
      <w:marTop w:val="0"/>
      <w:marBottom w:val="0"/>
      <w:divBdr>
        <w:top w:val="none" w:sz="0" w:space="0" w:color="auto"/>
        <w:left w:val="none" w:sz="0" w:space="0" w:color="auto"/>
        <w:bottom w:val="none" w:sz="0" w:space="0" w:color="auto"/>
        <w:right w:val="none" w:sz="0" w:space="0" w:color="auto"/>
      </w:divBdr>
    </w:div>
    <w:div w:id="4571138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isgf.org" TargetMode="External"/><Relationship Id="rId1" Type="http://schemas.openxmlformats.org/officeDocument/2006/relationships/hyperlink" Target="mailto:worldbureau@isgf.org"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650D369-CA79-4227-B744-66D2BBD007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472</Words>
  <Characters>2597</Characters>
  <Application>Microsoft Office Word</Application>
  <DocSecurity>0</DocSecurity>
  <Lines>21</Lines>
  <Paragraphs>6</Paragraphs>
  <ScaleCrop>false</ScaleCrop>
  <HeadingPairs>
    <vt:vector size="4" baseType="variant">
      <vt:variant>
        <vt:lpstr>Titre</vt:lpstr>
      </vt:variant>
      <vt:variant>
        <vt:i4>1</vt:i4>
      </vt:variant>
      <vt:variant>
        <vt:lpstr>Titolo</vt:lpstr>
      </vt:variant>
      <vt:variant>
        <vt:i4>1</vt:i4>
      </vt:variant>
    </vt:vector>
  </HeadingPairs>
  <TitlesOfParts>
    <vt:vector size="2" baseType="lpstr">
      <vt:lpstr>The following guidelines are provided for organisers of ISGF World Conferences:</vt:lpstr>
      <vt:lpstr>The following guidelines are provided for organisers of ISGF World Conferences:</vt:lpstr>
    </vt:vector>
  </TitlesOfParts>
  <Company>Privat</Company>
  <LinksUpToDate>false</LinksUpToDate>
  <CharactersWithSpaces>3063</CharactersWithSpaces>
  <SharedDoc>false</SharedDoc>
  <HLinks>
    <vt:vector size="12" baseType="variant">
      <vt:variant>
        <vt:i4>5636173</vt:i4>
      </vt:variant>
      <vt:variant>
        <vt:i4>3</vt:i4>
      </vt:variant>
      <vt:variant>
        <vt:i4>0</vt:i4>
      </vt:variant>
      <vt:variant>
        <vt:i4>5</vt:i4>
      </vt:variant>
      <vt:variant>
        <vt:lpwstr>http://www.isgf.org/</vt:lpwstr>
      </vt:variant>
      <vt:variant>
        <vt:lpwstr/>
      </vt:variant>
      <vt:variant>
        <vt:i4>3407874</vt:i4>
      </vt:variant>
      <vt:variant>
        <vt:i4>0</vt:i4>
      </vt:variant>
      <vt:variant>
        <vt:i4>0</vt:i4>
      </vt:variant>
      <vt:variant>
        <vt:i4>5</vt:i4>
      </vt:variant>
      <vt:variant>
        <vt:lpwstr>mailto:worldbureau@isgf.org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following guidelines are provided for organisers of ISGF World Conferences:</dc:title>
  <dc:subject/>
  <dc:creator>WCom</dc:creator>
  <cp:keywords/>
  <dc:description/>
  <cp:lastModifiedBy>Giresse Nsuka Diankembo</cp:lastModifiedBy>
  <cp:revision>9</cp:revision>
  <cp:lastPrinted>2024-11-19T09:26:00Z</cp:lastPrinted>
  <dcterms:created xsi:type="dcterms:W3CDTF">2025-01-31T07:40:00Z</dcterms:created>
  <dcterms:modified xsi:type="dcterms:W3CDTF">2025-02-18T12:34:00Z</dcterms:modified>
</cp:coreProperties>
</file>